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61A7E" w14:textId="184949DE" w:rsidR="00BD5D84" w:rsidRPr="00BD5D84" w:rsidRDefault="00BD5D84" w:rsidP="000E182D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Cs w:val="24"/>
          <w:lang w:eastAsia="pl-PL"/>
        </w:rPr>
      </w:pPr>
      <w:r w:rsidRPr="00BD5D84">
        <w:rPr>
          <w:rFonts w:ascii="Times New Roman" w:eastAsia="Times New Roman" w:hAnsi="Times New Roman"/>
          <w:b/>
          <w:caps/>
          <w:szCs w:val="24"/>
          <w:lang w:eastAsia="pl-PL"/>
        </w:rPr>
        <w:t xml:space="preserve">Uchwała Nr </w:t>
      </w:r>
      <w:r w:rsidR="004E56C4">
        <w:rPr>
          <w:rFonts w:ascii="Times New Roman" w:eastAsia="Times New Roman" w:hAnsi="Times New Roman"/>
          <w:b/>
          <w:caps/>
          <w:szCs w:val="24"/>
          <w:lang w:eastAsia="pl-PL"/>
        </w:rPr>
        <w:t>L/796/22</w:t>
      </w:r>
      <w:r w:rsidRPr="00BD5D84">
        <w:rPr>
          <w:rFonts w:ascii="Times New Roman" w:eastAsia="Times New Roman" w:hAnsi="Times New Roman"/>
          <w:b/>
          <w:caps/>
          <w:szCs w:val="24"/>
          <w:lang w:eastAsia="pl-PL"/>
        </w:rPr>
        <w:br/>
        <w:t>Rady Miasta Olsztyna</w:t>
      </w:r>
    </w:p>
    <w:p w14:paraId="3FF34C2F" w14:textId="33D6A0E4" w:rsidR="00BD5D84" w:rsidRPr="00BD5D84" w:rsidRDefault="00BD5D84" w:rsidP="000E182D">
      <w:pPr>
        <w:spacing w:before="280" w:after="280" w:line="240" w:lineRule="auto"/>
        <w:jc w:val="center"/>
        <w:rPr>
          <w:rFonts w:ascii="Times New Roman" w:eastAsia="Times New Roman" w:hAnsi="Times New Roman"/>
          <w:b/>
          <w:caps/>
          <w:szCs w:val="24"/>
          <w:lang w:eastAsia="pl-PL"/>
        </w:rPr>
      </w:pPr>
      <w:r w:rsidRPr="00BD5D84">
        <w:rPr>
          <w:rFonts w:ascii="Times New Roman" w:eastAsia="Times New Roman" w:hAnsi="Times New Roman"/>
          <w:szCs w:val="24"/>
          <w:lang w:eastAsia="pl-PL"/>
        </w:rPr>
        <w:t xml:space="preserve">z dnia </w:t>
      </w:r>
      <w:r w:rsidR="004E56C4">
        <w:rPr>
          <w:rFonts w:ascii="Times New Roman" w:eastAsia="Times New Roman" w:hAnsi="Times New Roman"/>
          <w:szCs w:val="24"/>
          <w:lang w:eastAsia="pl-PL"/>
        </w:rPr>
        <w:t>26 sierpnia</w:t>
      </w:r>
      <w:r w:rsidRPr="00BD5D84">
        <w:rPr>
          <w:rFonts w:ascii="Times New Roman" w:eastAsia="Times New Roman" w:hAnsi="Times New Roman"/>
          <w:szCs w:val="24"/>
          <w:lang w:eastAsia="pl-PL"/>
        </w:rPr>
        <w:t> 202</w:t>
      </w:r>
      <w:r w:rsidR="00FD49D8">
        <w:rPr>
          <w:rFonts w:ascii="Times New Roman" w:eastAsia="Times New Roman" w:hAnsi="Times New Roman"/>
          <w:szCs w:val="24"/>
          <w:lang w:eastAsia="pl-PL"/>
        </w:rPr>
        <w:t>2</w:t>
      </w:r>
      <w:r w:rsidRPr="00BD5D84">
        <w:rPr>
          <w:rFonts w:ascii="Times New Roman" w:eastAsia="Times New Roman" w:hAnsi="Times New Roman"/>
          <w:szCs w:val="24"/>
          <w:lang w:eastAsia="pl-PL"/>
        </w:rPr>
        <w:t> r.</w:t>
      </w:r>
    </w:p>
    <w:p w14:paraId="73BE7D04" w14:textId="77777777" w:rsidR="00BD5D84" w:rsidRPr="00BD5D84" w:rsidRDefault="00BD5D84" w:rsidP="000E182D">
      <w:pPr>
        <w:keepNext/>
        <w:spacing w:after="360" w:line="240" w:lineRule="auto"/>
        <w:jc w:val="center"/>
        <w:rPr>
          <w:rFonts w:ascii="Times New Roman" w:eastAsia="Times New Roman" w:hAnsi="Times New Roman"/>
          <w:szCs w:val="24"/>
          <w:lang w:eastAsia="pl-PL"/>
        </w:rPr>
      </w:pPr>
      <w:r w:rsidRPr="00BD5D84">
        <w:rPr>
          <w:rFonts w:ascii="Times New Roman" w:eastAsia="Times New Roman" w:hAnsi="Times New Roman"/>
          <w:b/>
          <w:szCs w:val="24"/>
          <w:lang w:eastAsia="pl-PL"/>
        </w:rPr>
        <w:t>w sprawie zmiany uchwały nr LIII/1030/18 Rady Miasta Olsztyna z dnia 26 września 2018 r.</w:t>
      </w:r>
      <w:r w:rsidRPr="00BD5D84">
        <w:rPr>
          <w:rFonts w:ascii="Times New Roman" w:eastAsia="Times New Roman" w:hAnsi="Times New Roman"/>
          <w:b/>
          <w:szCs w:val="24"/>
          <w:lang w:eastAsia="pl-PL"/>
        </w:rPr>
        <w:br/>
        <w:t>w sprawie zapewnienia wspólnej obsługi informatycznej dla jednostek organizacyjnych Gminy Olsztyn</w:t>
      </w:r>
    </w:p>
    <w:p w14:paraId="6DCEE967" w14:textId="0AC22C9A" w:rsidR="00BD5D84" w:rsidRPr="00BD5D84" w:rsidRDefault="00BD5D84" w:rsidP="000E182D">
      <w:pPr>
        <w:keepLines/>
        <w:spacing w:before="120" w:after="120" w:line="240" w:lineRule="auto"/>
        <w:ind w:firstLine="227"/>
        <w:jc w:val="both"/>
        <w:rPr>
          <w:rFonts w:ascii="Times New Roman" w:eastAsia="Times New Roman" w:hAnsi="Times New Roman"/>
          <w:szCs w:val="24"/>
          <w:lang w:eastAsia="pl-PL"/>
        </w:rPr>
      </w:pPr>
      <w:r w:rsidRPr="00BD5D84">
        <w:rPr>
          <w:rFonts w:ascii="Times New Roman" w:eastAsia="Times New Roman" w:hAnsi="Times New Roman"/>
          <w:szCs w:val="24"/>
          <w:lang w:eastAsia="pl-PL"/>
        </w:rPr>
        <w:t>Na podstawie art. 10a – art. 10b ustawy z dnia 8 marca 1990 r. o samorządzie gminnym (t.j. Dz. U. z 202</w:t>
      </w:r>
      <w:r w:rsidR="0040764F">
        <w:rPr>
          <w:rFonts w:ascii="Times New Roman" w:eastAsia="Times New Roman" w:hAnsi="Times New Roman"/>
          <w:szCs w:val="24"/>
          <w:lang w:eastAsia="pl-PL"/>
        </w:rPr>
        <w:t>2</w:t>
      </w:r>
      <w:r w:rsidRPr="00BD5D84">
        <w:rPr>
          <w:rFonts w:ascii="Times New Roman" w:eastAsia="Times New Roman" w:hAnsi="Times New Roman"/>
          <w:szCs w:val="24"/>
          <w:lang w:eastAsia="pl-PL"/>
        </w:rPr>
        <w:t> r.  poz. </w:t>
      </w:r>
      <w:r w:rsidR="0040764F">
        <w:rPr>
          <w:rFonts w:ascii="Times New Roman" w:eastAsia="Times New Roman" w:hAnsi="Times New Roman"/>
          <w:szCs w:val="24"/>
          <w:lang w:eastAsia="pl-PL"/>
        </w:rPr>
        <w:t>559</w:t>
      </w:r>
      <w:r w:rsidR="00FF7DFB">
        <w:rPr>
          <w:rFonts w:ascii="Times New Roman" w:eastAsia="Times New Roman" w:hAnsi="Times New Roman"/>
          <w:szCs w:val="24"/>
          <w:lang w:eastAsia="pl-PL"/>
        </w:rPr>
        <w:t xml:space="preserve"> z</w:t>
      </w:r>
      <w:r w:rsidR="00F97877">
        <w:rPr>
          <w:rFonts w:ascii="Times New Roman" w:eastAsia="Times New Roman" w:hAnsi="Times New Roman"/>
          <w:szCs w:val="24"/>
          <w:lang w:eastAsia="pl-PL"/>
        </w:rPr>
        <w:t xml:space="preserve"> późn. zm</w:t>
      </w:r>
      <w:r w:rsidR="00FF7DFB">
        <w:rPr>
          <w:rFonts w:ascii="Times New Roman" w:eastAsia="Times New Roman" w:hAnsi="Times New Roman"/>
          <w:szCs w:val="24"/>
          <w:lang w:eastAsia="pl-PL"/>
        </w:rPr>
        <w:t>.</w:t>
      </w:r>
      <w:r w:rsidRPr="00BD5D84">
        <w:rPr>
          <w:rFonts w:ascii="Times New Roman" w:eastAsia="Times New Roman" w:hAnsi="Times New Roman"/>
          <w:szCs w:val="24"/>
          <w:lang w:eastAsia="pl-PL"/>
        </w:rPr>
        <w:t>) Rada Miasta Olsztyna uchwala, co następuje:</w:t>
      </w:r>
    </w:p>
    <w:p w14:paraId="35DD0470" w14:textId="184D83E9" w:rsidR="00BD5D84" w:rsidRPr="007B3EE4" w:rsidRDefault="00BD5D84" w:rsidP="000E182D">
      <w:pPr>
        <w:keepLines/>
        <w:spacing w:before="120" w:after="0" w:line="240" w:lineRule="auto"/>
        <w:ind w:firstLine="283"/>
        <w:jc w:val="both"/>
        <w:rPr>
          <w:rFonts w:ascii="Times New Roman" w:eastAsia="Times New Roman" w:hAnsi="Times New Roman"/>
          <w:szCs w:val="24"/>
          <w:lang w:eastAsia="pl-PL"/>
        </w:rPr>
      </w:pPr>
      <w:bookmarkStart w:id="0" w:name="_Hlk110862868"/>
      <w:r w:rsidRPr="00BD5D84">
        <w:rPr>
          <w:rFonts w:ascii="Times New Roman" w:eastAsia="Times New Roman" w:hAnsi="Times New Roman"/>
          <w:b/>
          <w:szCs w:val="24"/>
          <w:lang w:eastAsia="pl-PL"/>
        </w:rPr>
        <w:t>§ 1. </w:t>
      </w:r>
      <w:r w:rsidR="00A878F4" w:rsidRPr="00D915A5">
        <w:rPr>
          <w:rFonts w:ascii="Times New Roman" w:eastAsia="Times New Roman" w:hAnsi="Times New Roman"/>
          <w:bCs/>
          <w:szCs w:val="24"/>
          <w:lang w:eastAsia="pl-PL"/>
        </w:rPr>
        <w:t>W z</w:t>
      </w:r>
      <w:r w:rsidR="00FD49D8">
        <w:rPr>
          <w:rFonts w:ascii="Times New Roman" w:eastAsia="Times New Roman" w:hAnsi="Times New Roman"/>
          <w:szCs w:val="24"/>
          <w:lang w:eastAsia="pl-PL"/>
        </w:rPr>
        <w:t>ałącznik</w:t>
      </w:r>
      <w:r w:rsidR="00A878F4">
        <w:rPr>
          <w:rFonts w:ascii="Times New Roman" w:eastAsia="Times New Roman" w:hAnsi="Times New Roman"/>
          <w:szCs w:val="24"/>
          <w:lang w:eastAsia="pl-PL"/>
        </w:rPr>
        <w:t>u</w:t>
      </w:r>
      <w:r w:rsidR="00FD49D8">
        <w:rPr>
          <w:rFonts w:ascii="Times New Roman" w:eastAsia="Times New Roman" w:hAnsi="Times New Roman"/>
          <w:szCs w:val="24"/>
          <w:lang w:eastAsia="pl-PL"/>
        </w:rPr>
        <w:t xml:space="preserve"> nr 1 do uchwały nr LIII/1030/18 Rady Miasta Olsztyna z dnia </w:t>
      </w:r>
      <w:r w:rsidR="000733F8">
        <w:rPr>
          <w:rFonts w:ascii="Times New Roman" w:eastAsia="Times New Roman" w:hAnsi="Times New Roman"/>
          <w:szCs w:val="24"/>
          <w:lang w:eastAsia="pl-PL"/>
        </w:rPr>
        <w:t>26 września 2018 r. w sprawie zapewnienia wspólnej obsługi informatycznej dla jednostek organizacyjnych Gminy Olsztyn, zmienionej uchwał</w:t>
      </w:r>
      <w:r w:rsidR="007B3EE4">
        <w:rPr>
          <w:rFonts w:ascii="Times New Roman" w:eastAsia="Times New Roman" w:hAnsi="Times New Roman"/>
          <w:szCs w:val="24"/>
          <w:lang w:eastAsia="pl-PL"/>
        </w:rPr>
        <w:t>ami Rady Miasta Olsztyna nr</w:t>
      </w:r>
      <w:r w:rsidRPr="00BD5D84">
        <w:rPr>
          <w:rFonts w:ascii="Times New Roman" w:eastAsia="Times New Roman" w:hAnsi="Times New Roman"/>
          <w:szCs w:val="24"/>
          <w:lang w:eastAsia="pl-PL"/>
        </w:rPr>
        <w:t>:</w:t>
      </w:r>
      <w:r w:rsidR="007B3EE4" w:rsidRPr="007B3EE4">
        <w:rPr>
          <w:rFonts w:cs="Arial"/>
        </w:rPr>
        <w:t xml:space="preserve"> </w:t>
      </w:r>
      <w:r w:rsidR="007B3EE4" w:rsidRPr="007B3EE4">
        <w:rPr>
          <w:rFonts w:ascii="Times New Roman" w:eastAsia="Times New Roman" w:hAnsi="Times New Roman"/>
          <w:szCs w:val="24"/>
          <w:lang w:eastAsia="pl-PL"/>
        </w:rPr>
        <w:t xml:space="preserve">LV/1048/18 z </w:t>
      </w:r>
      <w:r w:rsidR="00B645D0">
        <w:rPr>
          <w:rFonts w:ascii="Times New Roman" w:eastAsia="Times New Roman" w:hAnsi="Times New Roman"/>
          <w:szCs w:val="24"/>
          <w:lang w:eastAsia="pl-PL"/>
        </w:rPr>
        <w:t xml:space="preserve">dnia </w:t>
      </w:r>
      <w:r w:rsidR="007B3EE4" w:rsidRPr="007B3EE4">
        <w:rPr>
          <w:rFonts w:ascii="Times New Roman" w:eastAsia="Times New Roman" w:hAnsi="Times New Roman"/>
          <w:szCs w:val="24"/>
          <w:lang w:eastAsia="pl-PL"/>
        </w:rPr>
        <w:t xml:space="preserve">6 listopada 2018 r., XIII/218/19 z dnia 30 września 2019 r., </w:t>
      </w:r>
      <w:r w:rsidR="00294504" w:rsidRPr="007B3EE4">
        <w:rPr>
          <w:rFonts w:ascii="Times New Roman" w:eastAsia="Times New Roman" w:hAnsi="Times New Roman"/>
          <w:szCs w:val="24"/>
          <w:lang w:eastAsia="pl-PL"/>
        </w:rPr>
        <w:t>XXIII/406/20 z dnia 15 lipca 2020 r.</w:t>
      </w:r>
      <w:r w:rsidR="00294504">
        <w:rPr>
          <w:rFonts w:ascii="Times New Roman" w:eastAsia="Times New Roman" w:hAnsi="Times New Roman"/>
          <w:szCs w:val="24"/>
          <w:lang w:eastAsia="pl-PL"/>
        </w:rPr>
        <w:t xml:space="preserve"> oraz </w:t>
      </w:r>
      <w:r w:rsidR="007B3EE4" w:rsidRPr="007B3EE4">
        <w:rPr>
          <w:rFonts w:ascii="Times New Roman" w:eastAsia="Times New Roman" w:hAnsi="Times New Roman"/>
          <w:szCs w:val="24"/>
          <w:lang w:eastAsia="pl-PL"/>
        </w:rPr>
        <w:t>XXVI/453/20 z dnia 28 października 2020 r.</w:t>
      </w:r>
      <w:r w:rsidR="00294504">
        <w:rPr>
          <w:rFonts w:ascii="Times New Roman" w:eastAsia="Times New Roman" w:hAnsi="Times New Roman"/>
          <w:szCs w:val="24"/>
          <w:lang w:eastAsia="pl-PL"/>
        </w:rPr>
        <w:t xml:space="preserve"> </w:t>
      </w:r>
      <w:r w:rsidR="007B3EE4">
        <w:rPr>
          <w:rFonts w:ascii="Times New Roman" w:eastAsia="Times New Roman" w:hAnsi="Times New Roman"/>
          <w:szCs w:val="24"/>
          <w:lang w:eastAsia="pl-PL"/>
        </w:rPr>
        <w:t>– Wykaz jednostek obsługiwanych przez Centrum</w:t>
      </w:r>
      <w:r w:rsidR="004031F3">
        <w:rPr>
          <w:rFonts w:ascii="Times New Roman" w:eastAsia="Times New Roman" w:hAnsi="Times New Roman"/>
          <w:szCs w:val="24"/>
          <w:lang w:eastAsia="pl-PL"/>
        </w:rPr>
        <w:t>,</w:t>
      </w:r>
      <w:r w:rsidR="007B3EE4">
        <w:rPr>
          <w:rFonts w:ascii="Times New Roman" w:eastAsia="Times New Roman" w:hAnsi="Times New Roman"/>
          <w:szCs w:val="24"/>
          <w:lang w:eastAsia="pl-PL"/>
        </w:rPr>
        <w:t xml:space="preserve"> </w:t>
      </w:r>
      <w:r w:rsidR="00A878F4">
        <w:rPr>
          <w:rFonts w:ascii="Times New Roman" w:eastAsia="Times New Roman" w:hAnsi="Times New Roman"/>
          <w:szCs w:val="24"/>
          <w:lang w:eastAsia="pl-PL"/>
        </w:rPr>
        <w:t>dokonuje się następującej zmiany</w:t>
      </w:r>
      <w:r w:rsidR="007B3EE4">
        <w:rPr>
          <w:rFonts w:ascii="Times New Roman" w:eastAsia="Times New Roman" w:hAnsi="Times New Roman"/>
          <w:szCs w:val="24"/>
          <w:lang w:eastAsia="pl-PL"/>
        </w:rPr>
        <w:t>:</w:t>
      </w:r>
    </w:p>
    <w:bookmarkEnd w:id="0"/>
    <w:p w14:paraId="4ADDA833" w14:textId="37080E52" w:rsidR="00BD5D84" w:rsidRPr="00E42B58" w:rsidRDefault="00A878F4" w:rsidP="000E182D">
      <w:pPr>
        <w:pStyle w:val="Akapitzlist"/>
        <w:keepLines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Cs w:val="24"/>
          <w:lang w:eastAsia="pl-PL"/>
        </w:rPr>
      </w:pPr>
      <w:r>
        <w:rPr>
          <w:rFonts w:ascii="Times New Roman" w:eastAsia="Times New Roman" w:hAnsi="Times New Roman"/>
          <w:szCs w:val="24"/>
          <w:lang w:eastAsia="pl-PL"/>
        </w:rPr>
        <w:t>Pozycja nr 47 wykazu „</w:t>
      </w:r>
      <w:r w:rsidR="007B3EE4" w:rsidRPr="00E42B58">
        <w:rPr>
          <w:rFonts w:ascii="Times New Roman" w:eastAsia="Times New Roman" w:hAnsi="Times New Roman"/>
          <w:szCs w:val="24"/>
          <w:lang w:eastAsia="pl-PL"/>
        </w:rPr>
        <w:t>Zespół Szkół Ogólnokształcących nr 1</w:t>
      </w:r>
      <w:r>
        <w:rPr>
          <w:rFonts w:ascii="Times New Roman" w:eastAsia="Times New Roman" w:hAnsi="Times New Roman"/>
          <w:szCs w:val="24"/>
          <w:lang w:eastAsia="pl-PL"/>
        </w:rPr>
        <w:t>”</w:t>
      </w:r>
      <w:r w:rsidR="007B3EE4" w:rsidRPr="00E42B58">
        <w:rPr>
          <w:rFonts w:ascii="Times New Roman" w:eastAsia="Times New Roman" w:hAnsi="Times New Roman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Cs w:val="24"/>
          <w:lang w:eastAsia="pl-PL"/>
        </w:rPr>
        <w:t>otrzymuje brzmienie</w:t>
      </w:r>
      <w:r w:rsidR="007B3EE4" w:rsidRPr="00E42B58">
        <w:rPr>
          <w:rFonts w:ascii="Times New Roman" w:eastAsia="Times New Roman" w:hAnsi="Times New Roman"/>
          <w:szCs w:val="24"/>
          <w:lang w:eastAsia="pl-PL"/>
        </w:rPr>
        <w:t xml:space="preserve"> </w:t>
      </w:r>
      <w:r w:rsidR="00677EC9">
        <w:rPr>
          <w:rFonts w:ascii="Times New Roman" w:eastAsia="Times New Roman" w:hAnsi="Times New Roman"/>
          <w:szCs w:val="24"/>
          <w:lang w:eastAsia="pl-PL"/>
        </w:rPr>
        <w:br/>
      </w:r>
      <w:r>
        <w:rPr>
          <w:rFonts w:ascii="Times New Roman" w:eastAsia="Times New Roman" w:hAnsi="Times New Roman"/>
          <w:szCs w:val="24"/>
          <w:lang w:eastAsia="pl-PL"/>
        </w:rPr>
        <w:t>„</w:t>
      </w:r>
      <w:r w:rsidR="007B3EE4" w:rsidRPr="00E42B58">
        <w:rPr>
          <w:rFonts w:ascii="Times New Roman" w:eastAsia="Times New Roman" w:hAnsi="Times New Roman"/>
          <w:szCs w:val="24"/>
          <w:lang w:eastAsia="pl-PL"/>
        </w:rPr>
        <w:t>II Liceum Ogólnokształcące</w:t>
      </w:r>
      <w:r>
        <w:rPr>
          <w:rFonts w:ascii="Times New Roman" w:eastAsia="Times New Roman" w:hAnsi="Times New Roman"/>
          <w:szCs w:val="24"/>
          <w:lang w:eastAsia="pl-PL"/>
        </w:rPr>
        <w:t>”</w:t>
      </w:r>
      <w:r w:rsidR="00591730">
        <w:rPr>
          <w:rFonts w:ascii="Times New Roman" w:eastAsia="Times New Roman" w:hAnsi="Times New Roman"/>
          <w:szCs w:val="24"/>
          <w:lang w:eastAsia="pl-PL"/>
        </w:rPr>
        <w:t>.</w:t>
      </w:r>
    </w:p>
    <w:p w14:paraId="29A89104" w14:textId="06CA4E62" w:rsidR="00A878F4" w:rsidRDefault="00A878F4" w:rsidP="000E182D">
      <w:pPr>
        <w:keepLines/>
        <w:spacing w:before="120" w:after="0" w:line="240" w:lineRule="auto"/>
        <w:ind w:firstLine="283"/>
        <w:jc w:val="both"/>
        <w:rPr>
          <w:rFonts w:ascii="Times New Roman" w:eastAsia="Times New Roman" w:hAnsi="Times New Roman"/>
          <w:szCs w:val="24"/>
          <w:lang w:eastAsia="pl-PL"/>
        </w:rPr>
      </w:pPr>
      <w:r w:rsidRPr="00BD5D84">
        <w:rPr>
          <w:rFonts w:ascii="Times New Roman" w:eastAsia="Times New Roman" w:hAnsi="Times New Roman"/>
          <w:b/>
          <w:szCs w:val="24"/>
          <w:lang w:eastAsia="pl-PL"/>
        </w:rPr>
        <w:t>§ </w:t>
      </w:r>
      <w:r w:rsidR="00FF7DFB">
        <w:rPr>
          <w:rFonts w:ascii="Times New Roman" w:eastAsia="Times New Roman" w:hAnsi="Times New Roman"/>
          <w:b/>
          <w:szCs w:val="24"/>
          <w:lang w:eastAsia="pl-PL"/>
        </w:rPr>
        <w:t>2</w:t>
      </w:r>
      <w:r w:rsidRPr="00BD5D84">
        <w:rPr>
          <w:rFonts w:ascii="Times New Roman" w:eastAsia="Times New Roman" w:hAnsi="Times New Roman"/>
          <w:b/>
          <w:szCs w:val="24"/>
          <w:lang w:eastAsia="pl-PL"/>
        </w:rPr>
        <w:t>. </w:t>
      </w:r>
      <w:r w:rsidRPr="00677EC9">
        <w:rPr>
          <w:rFonts w:ascii="Times New Roman" w:eastAsia="Times New Roman" w:hAnsi="Times New Roman"/>
          <w:bCs/>
          <w:szCs w:val="24"/>
          <w:lang w:eastAsia="pl-PL"/>
        </w:rPr>
        <w:t>W załączniku</w:t>
      </w:r>
      <w:r>
        <w:rPr>
          <w:rFonts w:ascii="Times New Roman" w:eastAsia="Times New Roman" w:hAnsi="Times New Roman"/>
          <w:szCs w:val="24"/>
          <w:lang w:eastAsia="pl-PL"/>
        </w:rPr>
        <w:t xml:space="preserve"> nr 2 do uchwały nr LIII/1030/18 Rady Miasta Olsztyna z dnia 26 września 2018 r. w sprawie zapewnienia wspólnej obsługi informatycznej dla jednostek organizacyjnych Gminy Olsztyn, zmienionej uchwałami Rady Miasta Olsztyna nr</w:t>
      </w:r>
      <w:r w:rsidRPr="00BD5D84">
        <w:rPr>
          <w:rFonts w:ascii="Times New Roman" w:eastAsia="Times New Roman" w:hAnsi="Times New Roman"/>
          <w:szCs w:val="24"/>
          <w:lang w:eastAsia="pl-PL"/>
        </w:rPr>
        <w:t>:</w:t>
      </w:r>
      <w:r w:rsidRPr="007B3EE4">
        <w:rPr>
          <w:rFonts w:cs="Arial"/>
        </w:rPr>
        <w:t xml:space="preserve"> </w:t>
      </w:r>
      <w:r w:rsidRPr="007B3EE4">
        <w:rPr>
          <w:rFonts w:ascii="Times New Roman" w:eastAsia="Times New Roman" w:hAnsi="Times New Roman"/>
          <w:szCs w:val="24"/>
          <w:lang w:eastAsia="pl-PL"/>
        </w:rPr>
        <w:t>LV/1048/18 z</w:t>
      </w:r>
      <w:r w:rsidR="004031F3">
        <w:rPr>
          <w:rFonts w:ascii="Times New Roman" w:eastAsia="Times New Roman" w:hAnsi="Times New Roman"/>
          <w:szCs w:val="24"/>
          <w:lang w:eastAsia="pl-PL"/>
        </w:rPr>
        <w:t xml:space="preserve"> dnia</w:t>
      </w:r>
      <w:r w:rsidRPr="007B3EE4">
        <w:rPr>
          <w:rFonts w:ascii="Times New Roman" w:eastAsia="Times New Roman" w:hAnsi="Times New Roman"/>
          <w:szCs w:val="24"/>
          <w:lang w:eastAsia="pl-PL"/>
        </w:rPr>
        <w:t xml:space="preserve"> 6 listopada 2018 r., XIII/218/19 z dnia 30 września 2019 r., </w:t>
      </w:r>
      <w:r w:rsidR="00366480" w:rsidRPr="007B3EE4">
        <w:rPr>
          <w:rFonts w:ascii="Times New Roman" w:eastAsia="Times New Roman" w:hAnsi="Times New Roman"/>
          <w:szCs w:val="24"/>
          <w:lang w:eastAsia="pl-PL"/>
        </w:rPr>
        <w:t>XXIII/406/20 z dnia 15 lipca 2020 r.</w:t>
      </w:r>
      <w:r w:rsidR="00366480">
        <w:rPr>
          <w:rFonts w:ascii="Times New Roman" w:eastAsia="Times New Roman" w:hAnsi="Times New Roman"/>
          <w:szCs w:val="24"/>
          <w:lang w:eastAsia="pl-PL"/>
        </w:rPr>
        <w:t xml:space="preserve"> oraz </w:t>
      </w:r>
      <w:r w:rsidRPr="007B3EE4">
        <w:rPr>
          <w:rFonts w:ascii="Times New Roman" w:eastAsia="Times New Roman" w:hAnsi="Times New Roman"/>
          <w:szCs w:val="24"/>
          <w:lang w:eastAsia="pl-PL"/>
        </w:rPr>
        <w:t xml:space="preserve">XXVI/453/20 z dnia 28 października 2020 r. </w:t>
      </w:r>
      <w:r>
        <w:rPr>
          <w:rFonts w:ascii="Times New Roman" w:eastAsia="Times New Roman" w:hAnsi="Times New Roman"/>
          <w:szCs w:val="24"/>
          <w:lang w:eastAsia="pl-PL"/>
        </w:rPr>
        <w:t xml:space="preserve">– Statut Centrum Informatycznych Usług Wspólnych Olsztyna dokonuje się </w:t>
      </w:r>
      <w:r w:rsidR="00FF7DFB">
        <w:rPr>
          <w:rFonts w:ascii="Times New Roman" w:eastAsia="Times New Roman" w:hAnsi="Times New Roman"/>
          <w:szCs w:val="24"/>
          <w:lang w:eastAsia="pl-PL"/>
        </w:rPr>
        <w:t xml:space="preserve">następujących </w:t>
      </w:r>
      <w:r>
        <w:rPr>
          <w:rFonts w:ascii="Times New Roman" w:eastAsia="Times New Roman" w:hAnsi="Times New Roman"/>
          <w:szCs w:val="24"/>
          <w:lang w:eastAsia="pl-PL"/>
        </w:rPr>
        <w:t>zmian:</w:t>
      </w:r>
    </w:p>
    <w:p w14:paraId="4A2E1E03" w14:textId="2D20EE4E" w:rsidR="00EA7755" w:rsidRDefault="006A561E" w:rsidP="002D6635">
      <w:pPr>
        <w:pStyle w:val="Akapitzlist"/>
        <w:keepLines/>
        <w:numPr>
          <w:ilvl w:val="0"/>
          <w:numId w:val="8"/>
        </w:numPr>
        <w:spacing w:before="120" w:after="0" w:line="240" w:lineRule="auto"/>
        <w:ind w:left="709" w:hanging="425"/>
        <w:jc w:val="both"/>
        <w:rPr>
          <w:rFonts w:ascii="Times New Roman" w:eastAsia="Times New Roman" w:hAnsi="Times New Roman"/>
          <w:szCs w:val="24"/>
          <w:lang w:eastAsia="pl-PL"/>
        </w:rPr>
      </w:pPr>
      <w:r w:rsidRPr="006A561E">
        <w:rPr>
          <w:rFonts w:ascii="Times New Roman" w:eastAsia="Times New Roman" w:hAnsi="Times New Roman"/>
          <w:szCs w:val="24"/>
          <w:lang w:eastAsia="pl-PL"/>
        </w:rPr>
        <w:t>§ 1</w:t>
      </w:r>
      <w:r>
        <w:rPr>
          <w:rFonts w:ascii="Times New Roman" w:eastAsia="Times New Roman" w:hAnsi="Times New Roman"/>
          <w:szCs w:val="24"/>
          <w:lang w:eastAsia="pl-PL"/>
        </w:rPr>
        <w:t xml:space="preserve"> </w:t>
      </w:r>
      <w:r w:rsidR="00FF7DFB">
        <w:rPr>
          <w:rFonts w:ascii="Times New Roman" w:eastAsia="Times New Roman" w:hAnsi="Times New Roman"/>
          <w:szCs w:val="24"/>
          <w:lang w:eastAsia="pl-PL"/>
        </w:rPr>
        <w:t>ust</w:t>
      </w:r>
      <w:r w:rsidR="00CB5DBF">
        <w:rPr>
          <w:rFonts w:ascii="Times New Roman" w:eastAsia="Times New Roman" w:hAnsi="Times New Roman"/>
          <w:szCs w:val="24"/>
          <w:lang w:eastAsia="pl-PL"/>
        </w:rPr>
        <w:t>.</w:t>
      </w:r>
      <w:r w:rsidR="00FF7DFB">
        <w:rPr>
          <w:rFonts w:ascii="Times New Roman" w:eastAsia="Times New Roman" w:hAnsi="Times New Roman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Cs w:val="24"/>
          <w:lang w:eastAsia="pl-PL"/>
        </w:rPr>
        <w:t>1</w:t>
      </w:r>
      <w:r w:rsidRPr="006A561E">
        <w:rPr>
          <w:rFonts w:ascii="Times New Roman" w:eastAsia="Times New Roman" w:hAnsi="Times New Roman"/>
          <w:szCs w:val="24"/>
          <w:lang w:eastAsia="pl-PL"/>
        </w:rPr>
        <w:t xml:space="preserve"> </w:t>
      </w:r>
      <w:r w:rsidR="00EA7755" w:rsidRPr="00EA7755">
        <w:rPr>
          <w:rFonts w:ascii="Times New Roman" w:eastAsia="Times New Roman" w:hAnsi="Times New Roman"/>
          <w:szCs w:val="24"/>
          <w:lang w:eastAsia="pl-PL"/>
        </w:rPr>
        <w:t xml:space="preserve">otrzymuje brzmienie: </w:t>
      </w:r>
    </w:p>
    <w:p w14:paraId="100E362B" w14:textId="4D4C89E2" w:rsidR="00671449" w:rsidRPr="00671449" w:rsidRDefault="00EA7755" w:rsidP="000E182D">
      <w:pPr>
        <w:pStyle w:val="Akapitzlist"/>
        <w:keepLines/>
        <w:spacing w:before="120" w:after="0" w:line="240" w:lineRule="auto"/>
        <w:ind w:left="643"/>
        <w:jc w:val="both"/>
        <w:rPr>
          <w:rFonts w:ascii="Times New Roman" w:eastAsia="Times New Roman" w:hAnsi="Times New Roman"/>
          <w:szCs w:val="24"/>
          <w:lang w:eastAsia="pl-PL"/>
        </w:rPr>
      </w:pPr>
      <w:r>
        <w:rPr>
          <w:rFonts w:ascii="Times New Roman" w:eastAsia="Times New Roman" w:hAnsi="Times New Roman"/>
          <w:szCs w:val="24"/>
          <w:lang w:eastAsia="pl-PL"/>
        </w:rPr>
        <w:t>„</w:t>
      </w:r>
      <w:r w:rsidR="003E1282">
        <w:rPr>
          <w:rFonts w:ascii="Times New Roman" w:eastAsia="Times New Roman" w:hAnsi="Times New Roman"/>
          <w:szCs w:val="24"/>
          <w:lang w:eastAsia="pl-PL"/>
        </w:rPr>
        <w:t xml:space="preserve">1. </w:t>
      </w:r>
      <w:r w:rsidR="00671449" w:rsidRPr="00671449">
        <w:rPr>
          <w:rFonts w:ascii="Times New Roman" w:eastAsia="Times New Roman" w:hAnsi="Times New Roman"/>
          <w:szCs w:val="24"/>
          <w:lang w:eastAsia="pl-PL"/>
        </w:rPr>
        <w:t>Centrum Informatycznych Usług Wspólnych Olsztyna zwane dalej „Centrum”, jest jednostką organizacyjną Gminy Olsztyn nieposiadającą osobowości prawnej i działającą w formie jednostki budżetowej na podstawie następujących przepisów prawa:</w:t>
      </w:r>
    </w:p>
    <w:p w14:paraId="0C40CA98" w14:textId="77777777" w:rsidR="00671449" w:rsidRPr="00671449" w:rsidRDefault="00671449" w:rsidP="000E182D">
      <w:pPr>
        <w:pStyle w:val="Akapitzlist"/>
        <w:keepLines/>
        <w:numPr>
          <w:ilvl w:val="0"/>
          <w:numId w:val="4"/>
        </w:numPr>
        <w:spacing w:before="120" w:after="0" w:line="240" w:lineRule="auto"/>
        <w:jc w:val="both"/>
        <w:rPr>
          <w:rFonts w:ascii="Times New Roman" w:eastAsia="Times New Roman" w:hAnsi="Times New Roman"/>
          <w:szCs w:val="24"/>
          <w:lang w:eastAsia="pl-PL"/>
        </w:rPr>
      </w:pPr>
      <w:r w:rsidRPr="00671449">
        <w:rPr>
          <w:rFonts w:ascii="Times New Roman" w:eastAsia="Times New Roman" w:hAnsi="Times New Roman"/>
          <w:szCs w:val="24"/>
          <w:lang w:eastAsia="pl-PL"/>
        </w:rPr>
        <w:t>ustawy z dnia 8 marca 1990 r. o samorządzie gminnym (t.j. Dz. U. z 2022 r. poz. 559, z późn. zmianami); zwanej dalej „ustawą o samorządzie gminnym”;</w:t>
      </w:r>
    </w:p>
    <w:p w14:paraId="2CA8DAD3" w14:textId="77777777" w:rsidR="00671449" w:rsidRPr="00671449" w:rsidRDefault="00671449" w:rsidP="000E182D">
      <w:pPr>
        <w:pStyle w:val="Akapitzlist"/>
        <w:keepLines/>
        <w:numPr>
          <w:ilvl w:val="0"/>
          <w:numId w:val="4"/>
        </w:numPr>
        <w:spacing w:before="120" w:after="0" w:line="240" w:lineRule="auto"/>
        <w:jc w:val="both"/>
        <w:rPr>
          <w:rFonts w:ascii="Times New Roman" w:eastAsia="Times New Roman" w:hAnsi="Times New Roman"/>
          <w:szCs w:val="24"/>
          <w:lang w:eastAsia="pl-PL"/>
        </w:rPr>
      </w:pPr>
      <w:r w:rsidRPr="00671449">
        <w:rPr>
          <w:rFonts w:ascii="Times New Roman" w:eastAsia="Times New Roman" w:hAnsi="Times New Roman"/>
          <w:szCs w:val="24"/>
          <w:lang w:eastAsia="pl-PL"/>
        </w:rPr>
        <w:t xml:space="preserve">ustawy z dnia 27 sierpnia 2009 r. o finansach publicznych (t.j. Dz. U. z 2022 r. poz. 1634, z późn. zmianami); </w:t>
      </w:r>
    </w:p>
    <w:p w14:paraId="64DF8D91" w14:textId="77777777" w:rsidR="00671449" w:rsidRPr="00671449" w:rsidRDefault="00671449" w:rsidP="000E182D">
      <w:pPr>
        <w:pStyle w:val="Akapitzlist"/>
        <w:keepLines/>
        <w:numPr>
          <w:ilvl w:val="0"/>
          <w:numId w:val="4"/>
        </w:numPr>
        <w:spacing w:before="120" w:after="0" w:line="240" w:lineRule="auto"/>
        <w:jc w:val="both"/>
        <w:rPr>
          <w:rFonts w:ascii="Times New Roman" w:eastAsia="Times New Roman" w:hAnsi="Times New Roman"/>
          <w:szCs w:val="24"/>
          <w:lang w:eastAsia="pl-PL"/>
        </w:rPr>
      </w:pPr>
      <w:r w:rsidRPr="00671449">
        <w:rPr>
          <w:rFonts w:ascii="Times New Roman" w:eastAsia="Times New Roman" w:hAnsi="Times New Roman"/>
          <w:szCs w:val="24"/>
          <w:lang w:eastAsia="pl-PL"/>
        </w:rPr>
        <w:t>ustawy z dnia 11 września 2021 r. – Prawo zamówień publicznych (t.j. Dz. U. z 2021 r. poz. 1129, z późn. zmianami); zwanej dalej „Prawem zamówień publicznych”;</w:t>
      </w:r>
    </w:p>
    <w:p w14:paraId="6F46E75D" w14:textId="77777777" w:rsidR="00671449" w:rsidRPr="00671449" w:rsidRDefault="00671449" w:rsidP="000E182D">
      <w:pPr>
        <w:pStyle w:val="Akapitzlist"/>
        <w:keepLines/>
        <w:numPr>
          <w:ilvl w:val="0"/>
          <w:numId w:val="4"/>
        </w:numPr>
        <w:spacing w:before="120" w:after="0" w:line="240" w:lineRule="auto"/>
        <w:jc w:val="both"/>
        <w:rPr>
          <w:rFonts w:ascii="Times New Roman" w:eastAsia="Times New Roman" w:hAnsi="Times New Roman"/>
          <w:szCs w:val="24"/>
          <w:lang w:eastAsia="pl-PL"/>
        </w:rPr>
      </w:pPr>
      <w:r w:rsidRPr="00671449">
        <w:rPr>
          <w:rFonts w:ascii="Times New Roman" w:eastAsia="Times New Roman" w:hAnsi="Times New Roman"/>
          <w:szCs w:val="24"/>
          <w:lang w:eastAsia="pl-PL"/>
        </w:rPr>
        <w:t>ustawy z dnia 29 września 1994 r. o rachunkowości (t.j. Dz. U. z 2021 r. poz. 217, z późn. zmianami);</w:t>
      </w:r>
    </w:p>
    <w:p w14:paraId="0E26C603" w14:textId="77777777" w:rsidR="00671449" w:rsidRPr="00671449" w:rsidRDefault="00671449" w:rsidP="000E182D">
      <w:pPr>
        <w:pStyle w:val="Akapitzlist"/>
        <w:keepLines/>
        <w:numPr>
          <w:ilvl w:val="0"/>
          <w:numId w:val="4"/>
        </w:numPr>
        <w:spacing w:before="120" w:after="0" w:line="240" w:lineRule="auto"/>
        <w:jc w:val="both"/>
        <w:rPr>
          <w:rFonts w:ascii="Times New Roman" w:eastAsia="Times New Roman" w:hAnsi="Times New Roman"/>
          <w:szCs w:val="24"/>
          <w:lang w:eastAsia="pl-PL"/>
        </w:rPr>
      </w:pPr>
      <w:r w:rsidRPr="00671449">
        <w:rPr>
          <w:rFonts w:ascii="Times New Roman" w:eastAsia="Times New Roman" w:hAnsi="Times New Roman"/>
          <w:szCs w:val="24"/>
          <w:lang w:eastAsia="pl-PL"/>
        </w:rPr>
        <w:t>ustawy z dnia 7 maja 2010 r. o wspieraniu rozwoju usług i sieci telekomunikacyjnych (t.j. Dz. U. z 2022 r. poz. 884); zwanej dalej „ustawą o wspieraniu rozwoju usług i sieci telekomunikacyjnych”;</w:t>
      </w:r>
    </w:p>
    <w:p w14:paraId="008711DF" w14:textId="77777777" w:rsidR="00671449" w:rsidRPr="00671449" w:rsidRDefault="00671449" w:rsidP="000E182D">
      <w:pPr>
        <w:pStyle w:val="Akapitzlist"/>
        <w:keepLines/>
        <w:numPr>
          <w:ilvl w:val="0"/>
          <w:numId w:val="4"/>
        </w:numPr>
        <w:spacing w:before="120" w:after="0" w:line="240" w:lineRule="auto"/>
        <w:jc w:val="both"/>
        <w:rPr>
          <w:rFonts w:ascii="Times New Roman" w:eastAsia="Times New Roman" w:hAnsi="Times New Roman"/>
          <w:szCs w:val="24"/>
          <w:lang w:eastAsia="pl-PL"/>
        </w:rPr>
      </w:pPr>
      <w:r w:rsidRPr="00671449">
        <w:rPr>
          <w:rFonts w:ascii="Times New Roman" w:eastAsia="Times New Roman" w:hAnsi="Times New Roman"/>
          <w:szCs w:val="24"/>
          <w:lang w:eastAsia="pl-PL"/>
        </w:rPr>
        <w:t xml:space="preserve">ustawy z dnia 16 lipca 2004 r. prawo telekomunikacyjne (t.j. Dz. U. z 2021 r. poz. 576, z późn. zmianami); </w:t>
      </w:r>
    </w:p>
    <w:p w14:paraId="58C55501" w14:textId="77777777" w:rsidR="00671449" w:rsidRPr="00671449" w:rsidRDefault="00671449" w:rsidP="000E182D">
      <w:pPr>
        <w:pStyle w:val="Akapitzlist"/>
        <w:keepLines/>
        <w:numPr>
          <w:ilvl w:val="0"/>
          <w:numId w:val="4"/>
        </w:numPr>
        <w:spacing w:before="120" w:after="0" w:line="240" w:lineRule="auto"/>
        <w:jc w:val="both"/>
        <w:rPr>
          <w:rFonts w:ascii="Times New Roman" w:eastAsia="Times New Roman" w:hAnsi="Times New Roman"/>
          <w:szCs w:val="24"/>
          <w:lang w:eastAsia="pl-PL"/>
        </w:rPr>
      </w:pPr>
      <w:r w:rsidRPr="00671449">
        <w:rPr>
          <w:rFonts w:ascii="Times New Roman" w:eastAsia="Times New Roman" w:hAnsi="Times New Roman"/>
          <w:szCs w:val="24"/>
          <w:lang w:eastAsia="pl-PL"/>
        </w:rPr>
        <w:t xml:space="preserve">ustawy z dnia 26 czerwca 1974 r. Kodeks pracy (t.j. Dz. U. z 2022 r. poz. 1510, z późn. zmianami); dalej zwanej „Kodeksem pracy”; </w:t>
      </w:r>
    </w:p>
    <w:p w14:paraId="255ADBA9" w14:textId="77777777" w:rsidR="00671449" w:rsidRPr="00671449" w:rsidRDefault="00671449" w:rsidP="000E182D">
      <w:pPr>
        <w:pStyle w:val="Akapitzlist"/>
        <w:keepLines/>
        <w:numPr>
          <w:ilvl w:val="0"/>
          <w:numId w:val="4"/>
        </w:numPr>
        <w:spacing w:before="120" w:after="0" w:line="240" w:lineRule="auto"/>
        <w:jc w:val="both"/>
        <w:rPr>
          <w:rFonts w:ascii="Times New Roman" w:eastAsia="Times New Roman" w:hAnsi="Times New Roman"/>
          <w:szCs w:val="24"/>
          <w:lang w:eastAsia="pl-PL"/>
        </w:rPr>
      </w:pPr>
      <w:r w:rsidRPr="00671449">
        <w:rPr>
          <w:rFonts w:ascii="Times New Roman" w:eastAsia="Times New Roman" w:hAnsi="Times New Roman"/>
          <w:szCs w:val="24"/>
          <w:lang w:eastAsia="pl-PL"/>
        </w:rPr>
        <w:t xml:space="preserve">ustawy z dnia 21 listopada 2008 r. o pracownikach samorządowych (t.j. Dz. U. z 2022 r. poz. 530); </w:t>
      </w:r>
    </w:p>
    <w:p w14:paraId="29A9AE99" w14:textId="5A818092" w:rsidR="00671449" w:rsidRPr="00671449" w:rsidRDefault="00671449" w:rsidP="000E182D">
      <w:pPr>
        <w:pStyle w:val="Akapitzlist"/>
        <w:keepLines/>
        <w:numPr>
          <w:ilvl w:val="0"/>
          <w:numId w:val="4"/>
        </w:numPr>
        <w:spacing w:before="120" w:after="0" w:line="240" w:lineRule="auto"/>
        <w:jc w:val="both"/>
        <w:rPr>
          <w:rFonts w:ascii="Times New Roman" w:eastAsia="Times New Roman" w:hAnsi="Times New Roman"/>
          <w:szCs w:val="24"/>
          <w:lang w:eastAsia="pl-PL"/>
        </w:rPr>
      </w:pPr>
      <w:r w:rsidRPr="00671449">
        <w:rPr>
          <w:rFonts w:ascii="Times New Roman" w:eastAsia="Times New Roman" w:hAnsi="Times New Roman"/>
          <w:szCs w:val="24"/>
          <w:lang w:eastAsia="pl-PL"/>
        </w:rPr>
        <w:t>niniejszego Statutu.</w:t>
      </w:r>
      <w:r w:rsidR="00290CBB">
        <w:rPr>
          <w:rFonts w:ascii="Times New Roman" w:eastAsia="Times New Roman" w:hAnsi="Times New Roman"/>
          <w:szCs w:val="24"/>
          <w:lang w:eastAsia="pl-PL"/>
        </w:rPr>
        <w:t>”</w:t>
      </w:r>
      <w:r w:rsidR="00501E16">
        <w:rPr>
          <w:rFonts w:ascii="Times New Roman" w:eastAsia="Times New Roman" w:hAnsi="Times New Roman"/>
          <w:szCs w:val="24"/>
          <w:lang w:eastAsia="pl-PL"/>
        </w:rPr>
        <w:t>.</w:t>
      </w:r>
    </w:p>
    <w:p w14:paraId="6A98D8E3" w14:textId="6D9BF301" w:rsidR="00680F71" w:rsidRDefault="00680F71" w:rsidP="000E182D">
      <w:pPr>
        <w:pStyle w:val="Akapitzlist"/>
        <w:keepLines/>
        <w:spacing w:before="120" w:after="0" w:line="240" w:lineRule="auto"/>
        <w:ind w:left="643"/>
        <w:jc w:val="both"/>
        <w:rPr>
          <w:rFonts w:ascii="Times New Roman" w:eastAsia="Times New Roman" w:hAnsi="Times New Roman"/>
          <w:szCs w:val="24"/>
          <w:lang w:eastAsia="pl-PL"/>
        </w:rPr>
      </w:pPr>
    </w:p>
    <w:p w14:paraId="2E09C301" w14:textId="4883D296" w:rsidR="00951E24" w:rsidRPr="00FF7DFB" w:rsidRDefault="006D22AE" w:rsidP="002D6635">
      <w:pPr>
        <w:pStyle w:val="Akapitzlist"/>
        <w:keepLines/>
        <w:numPr>
          <w:ilvl w:val="0"/>
          <w:numId w:val="8"/>
        </w:numPr>
        <w:spacing w:before="120" w:after="0" w:line="240" w:lineRule="auto"/>
        <w:ind w:left="709" w:hanging="425"/>
        <w:jc w:val="both"/>
        <w:rPr>
          <w:rFonts w:ascii="Times New Roman" w:eastAsia="Times New Roman" w:hAnsi="Times New Roman"/>
          <w:szCs w:val="24"/>
          <w:lang w:eastAsia="pl-PL"/>
        </w:rPr>
      </w:pPr>
      <w:r w:rsidRPr="00FF7DFB">
        <w:rPr>
          <w:rFonts w:ascii="Times New Roman" w:eastAsia="Times New Roman" w:hAnsi="Times New Roman"/>
          <w:szCs w:val="24"/>
          <w:lang w:eastAsia="pl-PL"/>
        </w:rPr>
        <w:t xml:space="preserve">§ 10 </w:t>
      </w:r>
      <w:r w:rsidR="00894411" w:rsidRPr="00FF7DFB">
        <w:rPr>
          <w:rFonts w:ascii="Times New Roman" w:eastAsia="Times New Roman" w:hAnsi="Times New Roman"/>
          <w:szCs w:val="24"/>
          <w:lang w:eastAsia="pl-PL"/>
        </w:rPr>
        <w:t>o</w:t>
      </w:r>
      <w:r w:rsidR="00951E24" w:rsidRPr="00FF7DFB">
        <w:rPr>
          <w:rFonts w:ascii="Times New Roman" w:eastAsia="Times New Roman" w:hAnsi="Times New Roman"/>
          <w:szCs w:val="24"/>
          <w:lang w:eastAsia="pl-PL"/>
        </w:rPr>
        <w:t>trzymuje brzmienie:</w:t>
      </w:r>
    </w:p>
    <w:p w14:paraId="38FA1E47" w14:textId="51DB5D0C" w:rsidR="006D22AE" w:rsidRDefault="006D22AE" w:rsidP="002D6635">
      <w:pPr>
        <w:pStyle w:val="Akapitzlist"/>
        <w:keepLines/>
        <w:spacing w:before="120" w:after="0" w:line="240" w:lineRule="auto"/>
        <w:ind w:left="709"/>
        <w:jc w:val="both"/>
        <w:rPr>
          <w:rFonts w:ascii="Times New Roman" w:eastAsia="Times New Roman" w:hAnsi="Times New Roman"/>
          <w:szCs w:val="24"/>
          <w:lang w:eastAsia="pl-PL"/>
        </w:rPr>
      </w:pPr>
      <w:r>
        <w:rPr>
          <w:rFonts w:ascii="Times New Roman" w:eastAsia="Times New Roman" w:hAnsi="Times New Roman"/>
          <w:szCs w:val="24"/>
          <w:lang w:eastAsia="pl-PL"/>
        </w:rPr>
        <w:t>„</w:t>
      </w:r>
      <w:r w:rsidR="00FF7DFB">
        <w:rPr>
          <w:rFonts w:ascii="Times New Roman" w:eastAsia="Times New Roman" w:hAnsi="Times New Roman"/>
          <w:szCs w:val="24"/>
          <w:lang w:eastAsia="pl-PL"/>
        </w:rPr>
        <w:t>§ 10</w:t>
      </w:r>
      <w:r w:rsidR="00D649CB">
        <w:rPr>
          <w:rFonts w:ascii="Times New Roman" w:eastAsia="Times New Roman" w:hAnsi="Times New Roman"/>
          <w:szCs w:val="24"/>
          <w:lang w:eastAsia="pl-PL"/>
        </w:rPr>
        <w:t>.</w:t>
      </w:r>
      <w:r w:rsidR="00FF7DFB">
        <w:rPr>
          <w:rFonts w:ascii="Times New Roman" w:eastAsia="Times New Roman" w:hAnsi="Times New Roman"/>
          <w:szCs w:val="24"/>
          <w:lang w:eastAsia="pl-PL"/>
        </w:rPr>
        <w:t xml:space="preserve"> </w:t>
      </w:r>
      <w:r w:rsidR="001A2E3B" w:rsidRPr="001A2E3B">
        <w:rPr>
          <w:rFonts w:ascii="Times New Roman" w:eastAsia="Times New Roman" w:hAnsi="Times New Roman"/>
          <w:szCs w:val="24"/>
          <w:lang w:eastAsia="pl-PL"/>
        </w:rPr>
        <w:t>Centrum jest operatorem publicznej szerokopasmowej sieci telekomunikacyjnej MAN (Metropolitan Area Network) Olsztyn</w:t>
      </w:r>
      <w:r w:rsidR="0038158E">
        <w:rPr>
          <w:rFonts w:ascii="Times New Roman" w:eastAsia="Times New Roman" w:hAnsi="Times New Roman"/>
          <w:szCs w:val="24"/>
          <w:lang w:eastAsia="pl-PL"/>
        </w:rPr>
        <w:t xml:space="preserve"> i </w:t>
      </w:r>
      <w:r w:rsidR="001A2E3B" w:rsidRPr="001A2E3B">
        <w:rPr>
          <w:rFonts w:ascii="Times New Roman" w:eastAsia="Times New Roman" w:hAnsi="Times New Roman"/>
          <w:szCs w:val="24"/>
          <w:lang w:eastAsia="pl-PL"/>
        </w:rPr>
        <w:t>sieci lokaln</w:t>
      </w:r>
      <w:r w:rsidR="0038158E">
        <w:rPr>
          <w:rFonts w:ascii="Times New Roman" w:eastAsia="Times New Roman" w:hAnsi="Times New Roman"/>
          <w:szCs w:val="24"/>
          <w:lang w:eastAsia="pl-PL"/>
        </w:rPr>
        <w:t>ych</w:t>
      </w:r>
      <w:r w:rsidR="001A2E3B" w:rsidRPr="001A2E3B">
        <w:rPr>
          <w:rFonts w:ascii="Times New Roman" w:eastAsia="Times New Roman" w:hAnsi="Times New Roman"/>
          <w:szCs w:val="24"/>
          <w:lang w:eastAsia="pl-PL"/>
        </w:rPr>
        <w:t xml:space="preserve"> jednostek obsługiwanych.</w:t>
      </w:r>
      <w:r w:rsidR="00EB7808">
        <w:rPr>
          <w:rFonts w:ascii="Times New Roman" w:eastAsia="Times New Roman" w:hAnsi="Times New Roman"/>
          <w:szCs w:val="24"/>
          <w:lang w:eastAsia="pl-PL"/>
        </w:rPr>
        <w:t>”</w:t>
      </w:r>
      <w:r w:rsidR="00501E16">
        <w:rPr>
          <w:rFonts w:ascii="Times New Roman" w:eastAsia="Times New Roman" w:hAnsi="Times New Roman"/>
          <w:szCs w:val="24"/>
          <w:lang w:eastAsia="pl-PL"/>
        </w:rPr>
        <w:t>.</w:t>
      </w:r>
    </w:p>
    <w:p w14:paraId="014FFB00" w14:textId="77777777" w:rsidR="0072797B" w:rsidRDefault="0072797B" w:rsidP="002D6635">
      <w:pPr>
        <w:pStyle w:val="Akapitzlist"/>
        <w:keepLines/>
        <w:spacing w:before="120" w:after="0" w:line="240" w:lineRule="auto"/>
        <w:ind w:left="709"/>
        <w:jc w:val="both"/>
        <w:rPr>
          <w:rFonts w:ascii="Times New Roman" w:eastAsia="Times New Roman" w:hAnsi="Times New Roman"/>
          <w:szCs w:val="24"/>
          <w:lang w:eastAsia="pl-PL"/>
        </w:rPr>
      </w:pPr>
    </w:p>
    <w:p w14:paraId="11AB5CA0" w14:textId="5C75C1BF" w:rsidR="00724D1C" w:rsidRPr="00F97877" w:rsidRDefault="00724D1C" w:rsidP="002D6635">
      <w:pPr>
        <w:pStyle w:val="Akapitzlist"/>
        <w:keepLines/>
        <w:numPr>
          <w:ilvl w:val="0"/>
          <w:numId w:val="8"/>
        </w:numPr>
        <w:spacing w:before="120" w:after="0" w:line="240" w:lineRule="auto"/>
        <w:ind w:left="709" w:hanging="425"/>
        <w:jc w:val="both"/>
        <w:rPr>
          <w:rFonts w:ascii="Times New Roman" w:eastAsia="Times New Roman" w:hAnsi="Times New Roman"/>
          <w:szCs w:val="24"/>
          <w:lang w:eastAsia="pl-PL"/>
        </w:rPr>
      </w:pPr>
      <w:r w:rsidRPr="00F97877">
        <w:rPr>
          <w:rFonts w:ascii="Times New Roman" w:eastAsia="Times New Roman" w:hAnsi="Times New Roman"/>
          <w:szCs w:val="24"/>
          <w:lang w:eastAsia="pl-PL"/>
        </w:rPr>
        <w:t xml:space="preserve">§ 11 otrzymuje brzmienie: </w:t>
      </w:r>
    </w:p>
    <w:p w14:paraId="1B2C947F" w14:textId="490E817D" w:rsidR="00724D1C" w:rsidRDefault="00724D1C" w:rsidP="00F97877">
      <w:pPr>
        <w:pStyle w:val="Akapitzlist"/>
        <w:keepLines/>
        <w:spacing w:before="120" w:after="0" w:line="240" w:lineRule="auto"/>
        <w:ind w:left="709"/>
        <w:jc w:val="both"/>
        <w:rPr>
          <w:rFonts w:ascii="Times New Roman" w:eastAsia="Times New Roman" w:hAnsi="Times New Roman"/>
          <w:szCs w:val="24"/>
          <w:lang w:eastAsia="pl-PL"/>
        </w:rPr>
      </w:pPr>
      <w:r w:rsidRPr="00724D1C">
        <w:rPr>
          <w:rFonts w:ascii="Times New Roman" w:eastAsia="Times New Roman" w:hAnsi="Times New Roman"/>
          <w:szCs w:val="24"/>
          <w:lang w:eastAsia="pl-PL"/>
        </w:rPr>
        <w:lastRenderedPageBreak/>
        <w:t>„</w:t>
      </w:r>
      <w:r w:rsidR="00FF7DFB" w:rsidRPr="00FF7DFB">
        <w:rPr>
          <w:rFonts w:ascii="Times New Roman" w:eastAsia="Times New Roman" w:hAnsi="Times New Roman"/>
          <w:szCs w:val="24"/>
          <w:lang w:eastAsia="pl-PL"/>
        </w:rPr>
        <w:t>§ 11</w:t>
      </w:r>
      <w:r w:rsidR="00D649CB">
        <w:rPr>
          <w:rFonts w:ascii="Times New Roman" w:eastAsia="Times New Roman" w:hAnsi="Times New Roman"/>
          <w:szCs w:val="24"/>
          <w:lang w:eastAsia="pl-PL"/>
        </w:rPr>
        <w:t>.</w:t>
      </w:r>
      <w:r w:rsidR="00FF7DFB" w:rsidRPr="00FF7DFB">
        <w:rPr>
          <w:rFonts w:ascii="Times New Roman" w:eastAsia="Times New Roman" w:hAnsi="Times New Roman"/>
          <w:szCs w:val="24"/>
          <w:lang w:eastAsia="pl-PL"/>
        </w:rPr>
        <w:t xml:space="preserve"> </w:t>
      </w:r>
      <w:r w:rsidRPr="00724D1C">
        <w:rPr>
          <w:rFonts w:ascii="Times New Roman" w:eastAsia="Times New Roman" w:hAnsi="Times New Roman"/>
          <w:szCs w:val="24"/>
          <w:lang w:eastAsia="pl-PL"/>
        </w:rPr>
        <w:t xml:space="preserve">Centrum  jest  odpowiedzialne za właściwe gospodarowanie </w:t>
      </w:r>
      <w:r w:rsidR="00E606C8">
        <w:rPr>
          <w:rFonts w:ascii="Times New Roman" w:eastAsia="Times New Roman" w:hAnsi="Times New Roman"/>
          <w:szCs w:val="24"/>
          <w:lang w:eastAsia="pl-PL"/>
        </w:rPr>
        <w:t>posiadanym mieniem</w:t>
      </w:r>
      <w:r w:rsidRPr="00724D1C">
        <w:rPr>
          <w:rFonts w:ascii="Times New Roman" w:eastAsia="Times New Roman" w:hAnsi="Times New Roman"/>
          <w:szCs w:val="24"/>
          <w:lang w:eastAsia="pl-PL"/>
        </w:rPr>
        <w:t>”</w:t>
      </w:r>
      <w:r w:rsidR="00501E16">
        <w:rPr>
          <w:rFonts w:ascii="Times New Roman" w:eastAsia="Times New Roman" w:hAnsi="Times New Roman"/>
          <w:szCs w:val="24"/>
          <w:lang w:eastAsia="pl-PL"/>
        </w:rPr>
        <w:t>.</w:t>
      </w:r>
    </w:p>
    <w:p w14:paraId="2D232952" w14:textId="77777777" w:rsidR="00F97877" w:rsidRDefault="00F97877" w:rsidP="002D6635">
      <w:pPr>
        <w:pStyle w:val="Akapitzlist"/>
        <w:keepLines/>
        <w:spacing w:before="120" w:after="0" w:line="240" w:lineRule="auto"/>
        <w:ind w:left="709"/>
        <w:jc w:val="both"/>
        <w:rPr>
          <w:rFonts w:ascii="Times New Roman" w:eastAsia="Times New Roman" w:hAnsi="Times New Roman"/>
          <w:szCs w:val="24"/>
          <w:lang w:eastAsia="pl-PL"/>
        </w:rPr>
      </w:pPr>
    </w:p>
    <w:p w14:paraId="2F29BAAA" w14:textId="31B948AE" w:rsidR="00724D1C" w:rsidRPr="00FF7DFB" w:rsidRDefault="00724D1C" w:rsidP="002D6635">
      <w:pPr>
        <w:pStyle w:val="Akapitzlist"/>
        <w:keepLines/>
        <w:numPr>
          <w:ilvl w:val="0"/>
          <w:numId w:val="8"/>
        </w:numPr>
        <w:spacing w:before="120" w:after="0" w:line="240" w:lineRule="auto"/>
        <w:ind w:left="709" w:hanging="425"/>
        <w:jc w:val="both"/>
        <w:rPr>
          <w:rFonts w:ascii="Times New Roman" w:eastAsia="Times New Roman" w:hAnsi="Times New Roman"/>
          <w:szCs w:val="24"/>
          <w:lang w:eastAsia="pl-PL"/>
        </w:rPr>
      </w:pPr>
      <w:r w:rsidRPr="00FF7DFB">
        <w:rPr>
          <w:rFonts w:ascii="Times New Roman" w:eastAsia="Times New Roman" w:hAnsi="Times New Roman"/>
          <w:szCs w:val="24"/>
          <w:lang w:eastAsia="pl-PL"/>
        </w:rPr>
        <w:t>§ 12 otrzymuje brzmienie:</w:t>
      </w:r>
    </w:p>
    <w:p w14:paraId="42DFBE95" w14:textId="4C8A73AC" w:rsidR="00724D1C" w:rsidRDefault="00A26B7A" w:rsidP="002D6635">
      <w:pPr>
        <w:pStyle w:val="Akapitzlist"/>
        <w:keepLines/>
        <w:spacing w:before="120" w:after="0" w:line="240" w:lineRule="auto"/>
        <w:ind w:left="709"/>
        <w:jc w:val="both"/>
        <w:rPr>
          <w:rFonts w:ascii="Times New Roman" w:eastAsia="Times New Roman" w:hAnsi="Times New Roman"/>
          <w:szCs w:val="24"/>
          <w:lang w:eastAsia="pl-PL"/>
        </w:rPr>
      </w:pPr>
      <w:r>
        <w:rPr>
          <w:rFonts w:ascii="Times New Roman" w:eastAsia="Times New Roman" w:hAnsi="Times New Roman"/>
          <w:szCs w:val="24"/>
          <w:lang w:eastAsia="pl-PL"/>
        </w:rPr>
        <w:t>„</w:t>
      </w:r>
      <w:r w:rsidR="00FF7DFB" w:rsidRPr="00FF7DFB">
        <w:rPr>
          <w:rFonts w:ascii="Times New Roman" w:eastAsia="Times New Roman" w:hAnsi="Times New Roman"/>
          <w:szCs w:val="24"/>
          <w:lang w:eastAsia="pl-PL"/>
        </w:rPr>
        <w:t>§</w:t>
      </w:r>
      <w:r w:rsidR="00D649CB">
        <w:rPr>
          <w:rFonts w:ascii="Times New Roman" w:eastAsia="Times New Roman" w:hAnsi="Times New Roman"/>
          <w:szCs w:val="24"/>
          <w:lang w:eastAsia="pl-PL"/>
        </w:rPr>
        <w:t xml:space="preserve"> </w:t>
      </w:r>
      <w:r w:rsidR="00FF7DFB" w:rsidRPr="00FF7DFB">
        <w:rPr>
          <w:rFonts w:ascii="Times New Roman" w:eastAsia="Times New Roman" w:hAnsi="Times New Roman"/>
          <w:szCs w:val="24"/>
          <w:lang w:eastAsia="pl-PL"/>
        </w:rPr>
        <w:t>12</w:t>
      </w:r>
      <w:r w:rsidR="00D649CB">
        <w:rPr>
          <w:rFonts w:ascii="Times New Roman" w:eastAsia="Times New Roman" w:hAnsi="Times New Roman"/>
          <w:szCs w:val="24"/>
          <w:lang w:eastAsia="pl-PL"/>
        </w:rPr>
        <w:t>.</w:t>
      </w:r>
      <w:r w:rsidR="00FF7DFB" w:rsidRPr="00FF7DFB">
        <w:rPr>
          <w:rFonts w:ascii="Times New Roman" w:eastAsia="Times New Roman" w:hAnsi="Times New Roman"/>
          <w:szCs w:val="24"/>
          <w:lang w:eastAsia="pl-PL"/>
        </w:rPr>
        <w:t xml:space="preserve"> </w:t>
      </w:r>
      <w:r w:rsidRPr="00A26B7A">
        <w:rPr>
          <w:rFonts w:ascii="Times New Roman" w:eastAsia="Times New Roman" w:hAnsi="Times New Roman"/>
          <w:szCs w:val="24"/>
          <w:lang w:eastAsia="pl-PL"/>
        </w:rPr>
        <w:t>Centrum zarządza mieniem tj. infrastrukturą teleinformatyczną i systemami informatycznymi (m.in. sprzętem i oprogramowaniem) jednostek obsługiwanych niezbędnymi do realizacji celów statutowych Centrum, na mocy zawieranych umów i porozumień.</w:t>
      </w:r>
      <w:r w:rsidR="007E0A16">
        <w:rPr>
          <w:rFonts w:ascii="Times New Roman" w:eastAsia="Times New Roman" w:hAnsi="Times New Roman"/>
          <w:szCs w:val="24"/>
          <w:lang w:eastAsia="pl-PL"/>
        </w:rPr>
        <w:t>”</w:t>
      </w:r>
      <w:r w:rsidR="00501E16">
        <w:rPr>
          <w:rFonts w:ascii="Times New Roman" w:eastAsia="Times New Roman" w:hAnsi="Times New Roman"/>
          <w:szCs w:val="24"/>
          <w:lang w:eastAsia="pl-PL"/>
        </w:rPr>
        <w:t>.</w:t>
      </w:r>
    </w:p>
    <w:p w14:paraId="2741A211" w14:textId="77777777" w:rsidR="00F0294B" w:rsidRPr="00724D1C" w:rsidRDefault="00F0294B" w:rsidP="002D6635">
      <w:pPr>
        <w:pStyle w:val="Akapitzlist"/>
        <w:keepLines/>
        <w:spacing w:before="120" w:after="0" w:line="240" w:lineRule="auto"/>
        <w:ind w:left="709"/>
        <w:jc w:val="both"/>
        <w:rPr>
          <w:rFonts w:ascii="Times New Roman" w:eastAsia="Times New Roman" w:hAnsi="Times New Roman"/>
          <w:szCs w:val="24"/>
          <w:lang w:eastAsia="pl-PL"/>
        </w:rPr>
      </w:pPr>
    </w:p>
    <w:p w14:paraId="6EF2921A" w14:textId="28A7ACD6" w:rsidR="004A26E1" w:rsidRPr="002D6635" w:rsidRDefault="004C6088" w:rsidP="002D6635">
      <w:pPr>
        <w:pStyle w:val="Akapitzlist"/>
        <w:keepLines/>
        <w:numPr>
          <w:ilvl w:val="0"/>
          <w:numId w:val="8"/>
        </w:numPr>
        <w:spacing w:before="120" w:after="0" w:line="240" w:lineRule="auto"/>
        <w:ind w:left="709" w:hanging="425"/>
        <w:jc w:val="both"/>
        <w:rPr>
          <w:rFonts w:ascii="Times New Roman" w:eastAsia="Times New Roman" w:hAnsi="Times New Roman"/>
          <w:szCs w:val="24"/>
          <w:lang w:eastAsia="pl-PL"/>
        </w:rPr>
      </w:pPr>
      <w:r w:rsidRPr="002D6635">
        <w:rPr>
          <w:rFonts w:ascii="Times New Roman" w:eastAsia="Times New Roman" w:hAnsi="Times New Roman"/>
          <w:szCs w:val="24"/>
          <w:lang w:eastAsia="pl-PL"/>
        </w:rPr>
        <w:t xml:space="preserve">§ 16 </w:t>
      </w:r>
      <w:r w:rsidR="00FF7DFB" w:rsidRPr="002D6635">
        <w:rPr>
          <w:rFonts w:ascii="Times New Roman" w:eastAsia="Times New Roman" w:hAnsi="Times New Roman"/>
          <w:szCs w:val="24"/>
          <w:lang w:eastAsia="pl-PL"/>
        </w:rPr>
        <w:t>ust</w:t>
      </w:r>
      <w:r w:rsidR="00851FF6">
        <w:rPr>
          <w:rFonts w:ascii="Times New Roman" w:eastAsia="Times New Roman" w:hAnsi="Times New Roman"/>
          <w:szCs w:val="24"/>
          <w:lang w:eastAsia="pl-PL"/>
        </w:rPr>
        <w:t>.</w:t>
      </w:r>
      <w:r w:rsidR="00FF7DFB" w:rsidRPr="002D6635">
        <w:rPr>
          <w:rFonts w:ascii="Times New Roman" w:eastAsia="Times New Roman" w:hAnsi="Times New Roman"/>
          <w:szCs w:val="24"/>
          <w:lang w:eastAsia="pl-PL"/>
        </w:rPr>
        <w:t xml:space="preserve"> </w:t>
      </w:r>
      <w:r w:rsidRPr="002D6635">
        <w:rPr>
          <w:rFonts w:ascii="Times New Roman" w:eastAsia="Times New Roman" w:hAnsi="Times New Roman"/>
          <w:szCs w:val="24"/>
          <w:lang w:eastAsia="pl-PL"/>
        </w:rPr>
        <w:t xml:space="preserve">1 </w:t>
      </w:r>
      <w:r w:rsidR="004A26E1" w:rsidRPr="002D6635">
        <w:rPr>
          <w:rFonts w:ascii="Times New Roman" w:eastAsia="Times New Roman" w:hAnsi="Times New Roman"/>
          <w:szCs w:val="24"/>
          <w:lang w:eastAsia="pl-PL"/>
        </w:rPr>
        <w:t>otrzymuje brzmienie:</w:t>
      </w:r>
    </w:p>
    <w:p w14:paraId="1FBCA6B6" w14:textId="2AAE8234" w:rsidR="004B2140" w:rsidRPr="002D6635" w:rsidRDefault="004B2140" w:rsidP="002D6635">
      <w:pPr>
        <w:pStyle w:val="Akapitzlist"/>
        <w:keepLines/>
        <w:spacing w:before="120" w:after="0" w:line="240" w:lineRule="auto"/>
        <w:ind w:left="709"/>
        <w:jc w:val="both"/>
        <w:rPr>
          <w:rFonts w:ascii="Times New Roman" w:eastAsia="Times New Roman" w:hAnsi="Times New Roman"/>
          <w:szCs w:val="24"/>
          <w:lang w:eastAsia="pl-PL"/>
        </w:rPr>
      </w:pPr>
      <w:r w:rsidRPr="002D6635">
        <w:rPr>
          <w:rFonts w:ascii="Times New Roman" w:eastAsia="Times New Roman" w:hAnsi="Times New Roman"/>
          <w:szCs w:val="24"/>
          <w:lang w:eastAsia="pl-PL"/>
        </w:rPr>
        <w:t>„</w:t>
      </w:r>
      <w:r w:rsidR="00951EC2" w:rsidRPr="002D6635">
        <w:rPr>
          <w:rFonts w:ascii="Times New Roman" w:eastAsia="Times New Roman" w:hAnsi="Times New Roman"/>
          <w:szCs w:val="24"/>
          <w:lang w:eastAsia="pl-PL"/>
        </w:rPr>
        <w:t xml:space="preserve">1. </w:t>
      </w:r>
      <w:r w:rsidRPr="002D6635">
        <w:rPr>
          <w:rFonts w:ascii="Times New Roman" w:eastAsia="Times New Roman" w:hAnsi="Times New Roman"/>
          <w:szCs w:val="24"/>
          <w:lang w:eastAsia="pl-PL"/>
        </w:rPr>
        <w:t>Dla zapewnienia realizacji zadań statutowych Centrum współpracuje z jednostkami obsługiwanymi, innymi jednostkami i instytucjami jak również, w razie zagrożenia bezpieczeństwa publicznego, z odpowiednimi państwowymi jednostkami organizacyjnymi powołanymi do zachowania bezpieczeństwa publicznego i interesu państwowego.</w:t>
      </w:r>
      <w:r w:rsidR="00F962D2" w:rsidRPr="002D6635">
        <w:rPr>
          <w:rFonts w:ascii="Times New Roman" w:eastAsia="Times New Roman" w:hAnsi="Times New Roman"/>
          <w:szCs w:val="24"/>
          <w:lang w:eastAsia="pl-PL"/>
        </w:rPr>
        <w:t>”</w:t>
      </w:r>
      <w:r w:rsidR="00851FF6">
        <w:rPr>
          <w:rFonts w:ascii="Times New Roman" w:eastAsia="Times New Roman" w:hAnsi="Times New Roman"/>
          <w:szCs w:val="24"/>
          <w:lang w:eastAsia="pl-PL"/>
        </w:rPr>
        <w:t>.</w:t>
      </w:r>
    </w:p>
    <w:p w14:paraId="37E19F8D" w14:textId="77777777" w:rsidR="004A26E1" w:rsidRPr="002D6635" w:rsidRDefault="004A26E1" w:rsidP="002D6635">
      <w:pPr>
        <w:pStyle w:val="Akapitzlist"/>
        <w:keepLines/>
        <w:spacing w:before="120" w:after="0" w:line="240" w:lineRule="auto"/>
        <w:ind w:left="709"/>
        <w:jc w:val="both"/>
        <w:rPr>
          <w:rFonts w:ascii="Times New Roman" w:eastAsia="Times New Roman" w:hAnsi="Times New Roman"/>
          <w:szCs w:val="24"/>
          <w:lang w:eastAsia="pl-PL"/>
        </w:rPr>
      </w:pPr>
    </w:p>
    <w:p w14:paraId="01A16FEE" w14:textId="4CB72232" w:rsidR="00D965A2" w:rsidRPr="002D6635" w:rsidRDefault="00D3162E" w:rsidP="002D6635">
      <w:pPr>
        <w:pStyle w:val="Akapitzlist"/>
        <w:keepLines/>
        <w:numPr>
          <w:ilvl w:val="0"/>
          <w:numId w:val="8"/>
        </w:numPr>
        <w:spacing w:before="120" w:after="0" w:line="240" w:lineRule="auto"/>
        <w:ind w:left="709" w:hanging="425"/>
        <w:jc w:val="both"/>
        <w:rPr>
          <w:rFonts w:ascii="Times New Roman" w:eastAsia="Times New Roman" w:hAnsi="Times New Roman"/>
          <w:szCs w:val="24"/>
          <w:lang w:eastAsia="pl-PL"/>
        </w:rPr>
      </w:pPr>
      <w:r w:rsidRPr="002D6635">
        <w:rPr>
          <w:rFonts w:ascii="Times New Roman" w:eastAsia="Times New Roman" w:hAnsi="Times New Roman"/>
          <w:szCs w:val="24"/>
          <w:lang w:eastAsia="pl-PL"/>
        </w:rPr>
        <w:t xml:space="preserve">§ 16 </w:t>
      </w:r>
      <w:r w:rsidR="00FF7DFB" w:rsidRPr="002D6635">
        <w:rPr>
          <w:rFonts w:ascii="Times New Roman" w:eastAsia="Times New Roman" w:hAnsi="Times New Roman"/>
          <w:szCs w:val="24"/>
          <w:lang w:eastAsia="pl-PL"/>
        </w:rPr>
        <w:t>ust</w:t>
      </w:r>
      <w:r w:rsidR="00851FF6">
        <w:rPr>
          <w:rFonts w:ascii="Times New Roman" w:eastAsia="Times New Roman" w:hAnsi="Times New Roman"/>
          <w:szCs w:val="24"/>
          <w:lang w:eastAsia="pl-PL"/>
        </w:rPr>
        <w:t>.</w:t>
      </w:r>
      <w:r w:rsidR="00FF7DFB" w:rsidRPr="002D6635">
        <w:rPr>
          <w:rFonts w:ascii="Times New Roman" w:eastAsia="Times New Roman" w:hAnsi="Times New Roman"/>
          <w:szCs w:val="24"/>
          <w:lang w:eastAsia="pl-PL"/>
        </w:rPr>
        <w:t xml:space="preserve"> </w:t>
      </w:r>
      <w:r w:rsidRPr="002D6635">
        <w:rPr>
          <w:rFonts w:ascii="Times New Roman" w:eastAsia="Times New Roman" w:hAnsi="Times New Roman"/>
          <w:szCs w:val="24"/>
          <w:lang w:eastAsia="pl-PL"/>
        </w:rPr>
        <w:t xml:space="preserve">3 </w:t>
      </w:r>
      <w:r w:rsidR="00774220" w:rsidRPr="002D6635">
        <w:rPr>
          <w:rFonts w:ascii="Times New Roman" w:eastAsia="Times New Roman" w:hAnsi="Times New Roman"/>
          <w:szCs w:val="24"/>
          <w:lang w:eastAsia="pl-PL"/>
        </w:rPr>
        <w:t>o</w:t>
      </w:r>
      <w:r w:rsidR="00D965A2" w:rsidRPr="002D6635">
        <w:rPr>
          <w:rFonts w:ascii="Times New Roman" w:eastAsia="Times New Roman" w:hAnsi="Times New Roman"/>
          <w:szCs w:val="24"/>
          <w:lang w:eastAsia="pl-PL"/>
        </w:rPr>
        <w:t>trzymuje brzmienie:</w:t>
      </w:r>
    </w:p>
    <w:p w14:paraId="0E089E80" w14:textId="439E4AF5" w:rsidR="00774220" w:rsidRPr="002D6635" w:rsidRDefault="00774220" w:rsidP="002D6635">
      <w:pPr>
        <w:pStyle w:val="Akapitzlist"/>
        <w:keepLines/>
        <w:spacing w:before="120" w:after="0" w:line="240" w:lineRule="auto"/>
        <w:ind w:left="709"/>
        <w:jc w:val="both"/>
        <w:rPr>
          <w:rFonts w:ascii="Times New Roman" w:eastAsia="Times New Roman" w:hAnsi="Times New Roman"/>
          <w:szCs w:val="24"/>
          <w:lang w:eastAsia="pl-PL"/>
        </w:rPr>
      </w:pPr>
      <w:r w:rsidRPr="002D6635">
        <w:rPr>
          <w:rFonts w:ascii="Times New Roman" w:eastAsia="Times New Roman" w:hAnsi="Times New Roman"/>
          <w:szCs w:val="24"/>
          <w:lang w:eastAsia="pl-PL"/>
        </w:rPr>
        <w:t>„3. SLA zawierają usługi wybrane  z katalogu usług Centrum.”</w:t>
      </w:r>
      <w:r w:rsidR="00851FF6">
        <w:rPr>
          <w:rFonts w:ascii="Times New Roman" w:eastAsia="Times New Roman" w:hAnsi="Times New Roman"/>
          <w:szCs w:val="24"/>
          <w:lang w:eastAsia="pl-PL"/>
        </w:rPr>
        <w:t>.</w:t>
      </w:r>
    </w:p>
    <w:p w14:paraId="39BD24B1" w14:textId="4A6DE120" w:rsidR="00BD5D84" w:rsidRPr="00BD5D84" w:rsidRDefault="00BD5D84" w:rsidP="000E182D">
      <w:pPr>
        <w:keepLines/>
        <w:spacing w:before="120" w:after="0" w:line="240" w:lineRule="auto"/>
        <w:ind w:firstLine="283"/>
        <w:jc w:val="both"/>
        <w:rPr>
          <w:rFonts w:ascii="Times New Roman" w:eastAsia="Times New Roman" w:hAnsi="Times New Roman"/>
          <w:color w:val="000000"/>
          <w:szCs w:val="24"/>
          <w:u w:color="000000"/>
          <w:lang w:eastAsia="pl-PL"/>
        </w:rPr>
      </w:pPr>
      <w:r w:rsidRPr="00BD5D84">
        <w:rPr>
          <w:rFonts w:ascii="Times New Roman" w:eastAsia="Times New Roman" w:hAnsi="Times New Roman"/>
          <w:b/>
          <w:szCs w:val="24"/>
          <w:lang w:eastAsia="pl-PL"/>
        </w:rPr>
        <w:t>§ </w:t>
      </w:r>
      <w:r w:rsidR="00F97877">
        <w:rPr>
          <w:rFonts w:ascii="Times New Roman" w:eastAsia="Times New Roman" w:hAnsi="Times New Roman"/>
          <w:b/>
          <w:szCs w:val="24"/>
          <w:lang w:eastAsia="pl-PL"/>
        </w:rPr>
        <w:t>3</w:t>
      </w:r>
      <w:r w:rsidRPr="00BD5D84">
        <w:rPr>
          <w:rFonts w:ascii="Times New Roman" w:eastAsia="Times New Roman" w:hAnsi="Times New Roman"/>
          <w:b/>
          <w:szCs w:val="24"/>
          <w:lang w:eastAsia="pl-PL"/>
        </w:rPr>
        <w:t>. </w:t>
      </w:r>
      <w:r w:rsidRPr="00BD5D84">
        <w:rPr>
          <w:rFonts w:ascii="Times New Roman" w:eastAsia="Times New Roman" w:hAnsi="Times New Roman"/>
          <w:color w:val="000000"/>
          <w:szCs w:val="24"/>
          <w:u w:color="000000"/>
          <w:lang w:eastAsia="pl-PL"/>
        </w:rPr>
        <w:t xml:space="preserve">Wykonanie uchwały powierza się Prezydentowi Olsztyna.  </w:t>
      </w:r>
    </w:p>
    <w:p w14:paraId="386F156E" w14:textId="28A2FF7F" w:rsidR="00380C2D" w:rsidRDefault="00380C2D" w:rsidP="000E182D">
      <w:pPr>
        <w:keepNext/>
        <w:keepLines/>
        <w:spacing w:before="120" w:after="0" w:line="240" w:lineRule="auto"/>
        <w:ind w:firstLine="283"/>
        <w:jc w:val="both"/>
        <w:rPr>
          <w:rFonts w:ascii="Times New Roman" w:eastAsia="Times New Roman" w:hAnsi="Times New Roman"/>
          <w:color w:val="000000"/>
          <w:szCs w:val="24"/>
          <w:u w:color="000000"/>
          <w:lang w:eastAsia="pl-PL"/>
        </w:rPr>
      </w:pPr>
      <w:r w:rsidRPr="00BD5D84">
        <w:rPr>
          <w:rFonts w:ascii="Times New Roman" w:eastAsia="Times New Roman" w:hAnsi="Times New Roman"/>
          <w:b/>
          <w:szCs w:val="24"/>
          <w:lang w:eastAsia="pl-PL"/>
        </w:rPr>
        <w:t>§ </w:t>
      </w:r>
      <w:r w:rsidR="00F97877">
        <w:rPr>
          <w:rFonts w:ascii="Times New Roman" w:eastAsia="Times New Roman" w:hAnsi="Times New Roman"/>
          <w:b/>
          <w:szCs w:val="24"/>
          <w:lang w:eastAsia="pl-PL"/>
        </w:rPr>
        <w:t>4</w:t>
      </w:r>
      <w:r w:rsidRPr="00BD5D84">
        <w:rPr>
          <w:rFonts w:ascii="Times New Roman" w:eastAsia="Times New Roman" w:hAnsi="Times New Roman"/>
          <w:b/>
          <w:szCs w:val="24"/>
          <w:lang w:eastAsia="pl-PL"/>
        </w:rPr>
        <w:t>. </w:t>
      </w:r>
      <w:r w:rsidRPr="00BD5D84">
        <w:rPr>
          <w:rFonts w:ascii="Times New Roman" w:eastAsia="Times New Roman" w:hAnsi="Times New Roman"/>
          <w:color w:val="000000"/>
          <w:szCs w:val="24"/>
          <w:u w:color="000000"/>
          <w:lang w:eastAsia="pl-PL"/>
        </w:rPr>
        <w:t>Uchwała wchodzi w życie z dniem podjęcia</w:t>
      </w:r>
      <w:r w:rsidR="00F97877">
        <w:rPr>
          <w:rFonts w:ascii="Times New Roman" w:eastAsia="Times New Roman" w:hAnsi="Times New Roman"/>
          <w:color w:val="000000"/>
          <w:szCs w:val="24"/>
          <w:u w:color="000000"/>
          <w:lang w:eastAsia="pl-PL"/>
        </w:rPr>
        <w:t xml:space="preserve"> z zastrzeżeniem § 1, który wchodzi w życie z dniem 1 września 2022 r.</w:t>
      </w:r>
    </w:p>
    <w:p w14:paraId="4B6C7651" w14:textId="77777777" w:rsidR="00380C2D" w:rsidRPr="00BD5D84" w:rsidRDefault="00380C2D" w:rsidP="000E182D">
      <w:pPr>
        <w:keepNext/>
        <w:keepLines/>
        <w:spacing w:before="120" w:after="0" w:line="240" w:lineRule="auto"/>
        <w:ind w:firstLine="283"/>
        <w:jc w:val="both"/>
        <w:rPr>
          <w:rFonts w:ascii="Times New Roman" w:eastAsia="Times New Roman" w:hAnsi="Times New Roman"/>
          <w:color w:val="000000"/>
          <w:szCs w:val="24"/>
          <w:u w:color="000000"/>
          <w:lang w:eastAsia="pl-PL"/>
        </w:rPr>
      </w:pPr>
    </w:p>
    <w:p w14:paraId="254DDF68" w14:textId="77777777" w:rsidR="00BD5D84" w:rsidRPr="00BD5D84" w:rsidRDefault="00BD5D84" w:rsidP="000E182D">
      <w:pPr>
        <w:keepNext/>
        <w:keepLines/>
        <w:spacing w:before="120" w:after="0" w:line="240" w:lineRule="auto"/>
        <w:ind w:firstLine="283"/>
        <w:jc w:val="both"/>
        <w:rPr>
          <w:rFonts w:ascii="Times New Roman" w:eastAsia="Times New Roman" w:hAnsi="Times New Roman"/>
          <w:color w:val="000000"/>
          <w:szCs w:val="24"/>
          <w:u w:color="000000"/>
          <w:lang w:eastAsia="pl-PL"/>
        </w:rPr>
      </w:pPr>
    </w:p>
    <w:p w14:paraId="37806D14" w14:textId="77777777" w:rsidR="00BD5D84" w:rsidRPr="00BD5D84" w:rsidRDefault="00BD5D84" w:rsidP="000E182D">
      <w:pPr>
        <w:keepNext/>
        <w:spacing w:after="0" w:line="240" w:lineRule="auto"/>
        <w:jc w:val="both"/>
        <w:rPr>
          <w:rFonts w:ascii="Times New Roman" w:eastAsia="Times New Roman" w:hAnsi="Times New Roman"/>
          <w:color w:val="000000"/>
          <w:szCs w:val="24"/>
          <w:u w:color="000000"/>
          <w:lang w:eastAsia="pl-PL"/>
        </w:rPr>
      </w:pPr>
      <w:r w:rsidRPr="00BD5D84">
        <w:rPr>
          <w:rFonts w:ascii="Times New Roman" w:eastAsia="Times New Roman" w:hAnsi="Times New Roman"/>
          <w:color w:val="000000"/>
          <w:szCs w:val="24"/>
          <w:lang w:eastAsia="pl-PL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BD5D84" w:rsidRPr="00BD5D84" w14:paraId="3E3981B4" w14:textId="77777777" w:rsidTr="00083FC4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E55901" w14:textId="77777777" w:rsidR="00BD5D84" w:rsidRPr="00BD5D84" w:rsidRDefault="00BD5D84" w:rsidP="00083FC4">
            <w:pPr>
              <w:keepNext/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9452CD" w14:textId="4BE709EB" w:rsidR="00BD5D84" w:rsidRPr="00BD5D84" w:rsidRDefault="00BD5D84" w:rsidP="00083FC4">
            <w:pPr>
              <w:keepNext/>
              <w:keepLines/>
              <w:spacing w:before="40" w:after="4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BD5D84">
              <w:rPr>
                <w:rFonts w:ascii="Times New Roman" w:eastAsia="Times New Roman" w:hAnsi="Times New Roman"/>
                <w:color w:val="000000"/>
                <w:lang w:eastAsia="pl-PL"/>
              </w:rPr>
              <w:t>Przewodniczący Rady Miasta</w:t>
            </w:r>
            <w:r w:rsidRPr="00BD5D84">
              <w:rPr>
                <w:rFonts w:ascii="Times New Roman" w:eastAsia="Times New Roman" w:hAnsi="Times New Roman"/>
                <w:color w:val="000000"/>
                <w:lang w:eastAsia="pl-PL"/>
              </w:rPr>
              <w:br/>
            </w:r>
            <w:r w:rsidRPr="00BD5D84">
              <w:rPr>
                <w:rFonts w:ascii="Times New Roman" w:eastAsia="Times New Roman" w:hAnsi="Times New Roman"/>
                <w:color w:val="000000"/>
                <w:lang w:eastAsia="pl-PL"/>
              </w:rPr>
              <w:br/>
            </w:r>
            <w:r w:rsidRPr="00BD5D84">
              <w:rPr>
                <w:rFonts w:ascii="Times New Roman" w:eastAsia="Times New Roman" w:hAnsi="Times New Roman"/>
                <w:color w:val="000000"/>
                <w:lang w:eastAsia="pl-PL"/>
              </w:rPr>
              <w:br/>
            </w:r>
            <w:r w:rsidRPr="00BD5D84">
              <w:rPr>
                <w:rFonts w:ascii="Times New Roman" w:eastAsia="Times New Roman" w:hAnsi="Times New Roman"/>
                <w:szCs w:val="24"/>
                <w:lang w:eastAsia="pl-PL"/>
              </w:rPr>
              <w:t>Robert Szewczyk</w:t>
            </w:r>
          </w:p>
        </w:tc>
      </w:tr>
    </w:tbl>
    <w:p w14:paraId="3F319A5A" w14:textId="77777777" w:rsidR="007369DE" w:rsidRDefault="007369DE" w:rsidP="000E182D">
      <w:pPr>
        <w:jc w:val="both"/>
      </w:pPr>
    </w:p>
    <w:sectPr w:rsidR="007369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ource Sans Pro Light">
    <w:panose1 w:val="020B0403030403020204"/>
    <w:charset w:val="00"/>
    <w:family w:val="swiss"/>
    <w:notTrueType/>
    <w:pitch w:val="variable"/>
    <w:sig w:usb0="600002F7" w:usb1="02000001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00620"/>
    <w:multiLevelType w:val="hybridMultilevel"/>
    <w:tmpl w:val="3FF6373E"/>
    <w:lvl w:ilvl="0" w:tplc="A888E6F8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" w15:restartNumberingAfterBreak="0">
    <w:nsid w:val="0A4406B3"/>
    <w:multiLevelType w:val="hybridMultilevel"/>
    <w:tmpl w:val="E22C697C"/>
    <w:lvl w:ilvl="0" w:tplc="04150011">
      <w:start w:val="1"/>
      <w:numFmt w:val="decimal"/>
      <w:lvlText w:val="%1)"/>
      <w:lvlJc w:val="left"/>
      <w:pPr>
        <w:ind w:left="100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27B453A6"/>
    <w:multiLevelType w:val="hybridMultilevel"/>
    <w:tmpl w:val="604CCDE8"/>
    <w:lvl w:ilvl="0" w:tplc="04150011">
      <w:start w:val="1"/>
      <w:numFmt w:val="decimal"/>
      <w:lvlText w:val="%1)"/>
      <w:lvlJc w:val="left"/>
      <w:pPr>
        <w:ind w:left="100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2D123E39"/>
    <w:multiLevelType w:val="hybridMultilevel"/>
    <w:tmpl w:val="1F0A2134"/>
    <w:lvl w:ilvl="0" w:tplc="970AC24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 w15:restartNumberingAfterBreak="0">
    <w:nsid w:val="2E0B128B"/>
    <w:multiLevelType w:val="multilevel"/>
    <w:tmpl w:val="FFFFFFFF"/>
    <w:lvl w:ilvl="0">
      <w:start w:val="1"/>
      <w:numFmt w:val="decimal"/>
      <w:suff w:val="nothing"/>
      <w:lvlText w:val="Rozdział %1."/>
      <w:lvlJc w:val="left"/>
      <w:rPr>
        <w:rFonts w:cs="Times New Roman" w:hint="default"/>
        <w:b/>
        <w:i w:val="0"/>
      </w:rPr>
    </w:lvl>
    <w:lvl w:ilvl="1">
      <w:start w:val="1"/>
      <w:numFmt w:val="ordinal"/>
      <w:lvlRestart w:val="0"/>
      <w:suff w:val="nothing"/>
      <w:lvlText w:val="§ %2"/>
      <w:lvlJc w:val="left"/>
      <w:rPr>
        <w:rFonts w:cs="Times New Roman" w:hint="default"/>
        <w:b/>
        <w:i w:val="0"/>
      </w:rPr>
    </w:lvl>
    <w:lvl w:ilvl="2">
      <w:start w:val="1"/>
      <w:numFmt w:val="decimal"/>
      <w:lvlText w:val="%3"/>
      <w:lvlJc w:val="left"/>
      <w:pPr>
        <w:ind w:left="397" w:hanging="397"/>
      </w:pPr>
      <w:rPr>
        <w:b w:val="0"/>
      </w:rPr>
    </w:lvl>
    <w:lvl w:ilvl="3">
      <w:start w:val="1"/>
      <w:numFmt w:val="decimal"/>
      <w:lvlText w:val="%4)"/>
      <w:lvlJc w:val="left"/>
      <w:pPr>
        <w:tabs>
          <w:tab w:val="num" w:pos="794"/>
        </w:tabs>
        <w:ind w:left="794" w:hanging="397"/>
      </w:pPr>
      <w:rPr>
        <w:rFonts w:cs="Times New Roman" w:hint="default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340"/>
      </w:pPr>
      <w:rPr>
        <w:rFonts w:cs="Times New Roman" w:hint="default"/>
      </w:rPr>
    </w:lvl>
    <w:lvl w:ilvl="5">
      <w:start w:val="1"/>
      <w:numFmt w:val="bullet"/>
      <w:lvlText w:val="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5" w15:restartNumberingAfterBreak="0">
    <w:nsid w:val="37E758ED"/>
    <w:multiLevelType w:val="hybridMultilevel"/>
    <w:tmpl w:val="C39A68B4"/>
    <w:lvl w:ilvl="0" w:tplc="9B0200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5F237B"/>
    <w:multiLevelType w:val="hybridMultilevel"/>
    <w:tmpl w:val="6FB4D424"/>
    <w:lvl w:ilvl="0" w:tplc="04150011">
      <w:start w:val="1"/>
      <w:numFmt w:val="decimal"/>
      <w:lvlText w:val="%1)"/>
      <w:lvlJc w:val="left"/>
      <w:pPr>
        <w:ind w:left="100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23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7" w15:restartNumberingAfterBreak="0">
    <w:nsid w:val="7BAF309D"/>
    <w:multiLevelType w:val="hybridMultilevel"/>
    <w:tmpl w:val="BCE2B71C"/>
    <w:lvl w:ilvl="0" w:tplc="DB1414D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num w:numId="1" w16cid:durableId="1986008859">
    <w:abstractNumId w:val="5"/>
  </w:num>
  <w:num w:numId="2" w16cid:durableId="562717261">
    <w:abstractNumId w:val="7"/>
  </w:num>
  <w:num w:numId="3" w16cid:durableId="2140106862">
    <w:abstractNumId w:val="3"/>
  </w:num>
  <w:num w:numId="4" w16cid:durableId="189414604">
    <w:abstractNumId w:val="1"/>
  </w:num>
  <w:num w:numId="5" w16cid:durableId="1237201194">
    <w:abstractNumId w:val="6"/>
  </w:num>
  <w:num w:numId="6" w16cid:durableId="970329135">
    <w:abstractNumId w:val="2"/>
  </w:num>
  <w:num w:numId="7" w16cid:durableId="1080443920">
    <w:abstractNumId w:val="4"/>
  </w:num>
  <w:num w:numId="8" w16cid:durableId="630332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5D84"/>
    <w:rsid w:val="00061533"/>
    <w:rsid w:val="000733F8"/>
    <w:rsid w:val="00083FC4"/>
    <w:rsid w:val="000A4227"/>
    <w:rsid w:val="000D05F3"/>
    <w:rsid w:val="000E182D"/>
    <w:rsid w:val="00133DB7"/>
    <w:rsid w:val="00160193"/>
    <w:rsid w:val="0016464E"/>
    <w:rsid w:val="001A2E3B"/>
    <w:rsid w:val="001B245D"/>
    <w:rsid w:val="002455AD"/>
    <w:rsid w:val="00290CBB"/>
    <w:rsid w:val="00294504"/>
    <w:rsid w:val="002B6B37"/>
    <w:rsid w:val="002C37A6"/>
    <w:rsid w:val="002D6635"/>
    <w:rsid w:val="00314578"/>
    <w:rsid w:val="003340A7"/>
    <w:rsid w:val="00366480"/>
    <w:rsid w:val="00380C2D"/>
    <w:rsid w:val="0038158E"/>
    <w:rsid w:val="003E1282"/>
    <w:rsid w:val="00400375"/>
    <w:rsid w:val="004031F3"/>
    <w:rsid w:val="0040764F"/>
    <w:rsid w:val="004260DD"/>
    <w:rsid w:val="00475DCA"/>
    <w:rsid w:val="004A26E1"/>
    <w:rsid w:val="004B2140"/>
    <w:rsid w:val="004C6088"/>
    <w:rsid w:val="004D35AF"/>
    <w:rsid w:val="004E56C4"/>
    <w:rsid w:val="00501E16"/>
    <w:rsid w:val="00591730"/>
    <w:rsid w:val="00667A6B"/>
    <w:rsid w:val="00671449"/>
    <w:rsid w:val="00677EC9"/>
    <w:rsid w:val="00680F71"/>
    <w:rsid w:val="006852B1"/>
    <w:rsid w:val="006A561E"/>
    <w:rsid w:val="006D22AE"/>
    <w:rsid w:val="00724D1C"/>
    <w:rsid w:val="0072797B"/>
    <w:rsid w:val="0073625A"/>
    <w:rsid w:val="007369DE"/>
    <w:rsid w:val="007712A5"/>
    <w:rsid w:val="00774220"/>
    <w:rsid w:val="007B3EE4"/>
    <w:rsid w:val="007E0A16"/>
    <w:rsid w:val="00851FF6"/>
    <w:rsid w:val="0085417B"/>
    <w:rsid w:val="00894411"/>
    <w:rsid w:val="008C5DD4"/>
    <w:rsid w:val="008E25C5"/>
    <w:rsid w:val="00915BD2"/>
    <w:rsid w:val="0092543F"/>
    <w:rsid w:val="00951E24"/>
    <w:rsid w:val="00951EC2"/>
    <w:rsid w:val="009809E1"/>
    <w:rsid w:val="009C4212"/>
    <w:rsid w:val="009F2B97"/>
    <w:rsid w:val="00A17EBA"/>
    <w:rsid w:val="00A26B7A"/>
    <w:rsid w:val="00A86904"/>
    <w:rsid w:val="00A878F4"/>
    <w:rsid w:val="00A87F72"/>
    <w:rsid w:val="00A96745"/>
    <w:rsid w:val="00B645D0"/>
    <w:rsid w:val="00B64B92"/>
    <w:rsid w:val="00BC5804"/>
    <w:rsid w:val="00BD5D84"/>
    <w:rsid w:val="00C04AAC"/>
    <w:rsid w:val="00C13763"/>
    <w:rsid w:val="00C50145"/>
    <w:rsid w:val="00C73E3B"/>
    <w:rsid w:val="00C7719E"/>
    <w:rsid w:val="00CB5DBF"/>
    <w:rsid w:val="00CD1187"/>
    <w:rsid w:val="00CD6715"/>
    <w:rsid w:val="00D3162E"/>
    <w:rsid w:val="00D649CB"/>
    <w:rsid w:val="00D733B8"/>
    <w:rsid w:val="00D915A5"/>
    <w:rsid w:val="00D93560"/>
    <w:rsid w:val="00D965A2"/>
    <w:rsid w:val="00E0470A"/>
    <w:rsid w:val="00E15F41"/>
    <w:rsid w:val="00E42B58"/>
    <w:rsid w:val="00E606C8"/>
    <w:rsid w:val="00E83EE9"/>
    <w:rsid w:val="00EA7755"/>
    <w:rsid w:val="00EB7808"/>
    <w:rsid w:val="00F0294B"/>
    <w:rsid w:val="00F9240C"/>
    <w:rsid w:val="00F962D2"/>
    <w:rsid w:val="00F97877"/>
    <w:rsid w:val="00FA7A18"/>
    <w:rsid w:val="00FD49D8"/>
    <w:rsid w:val="00FF7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7B21F"/>
  <w15:chartTrackingRefBased/>
  <w15:docId w15:val="{BFF06D1D-0D0A-4DFA-B2FD-EF2B5D3B4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Source Sans Pro Light" w:eastAsiaTheme="minorHAnsi" w:hAnsi="Source Sans Pro Light" w:cs="Times New Roman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42B58"/>
    <w:pPr>
      <w:ind w:left="720"/>
      <w:contextualSpacing/>
    </w:pPr>
  </w:style>
  <w:style w:type="paragraph" w:styleId="Poprawka">
    <w:name w:val="Revision"/>
    <w:hidden/>
    <w:uiPriority w:val="99"/>
    <w:semiHidden/>
    <w:rsid w:val="00FF7D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0B2DC3-6602-4241-8300-19188B200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593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Kostrzewa-Stabryła</dc:creator>
  <cp:keywords/>
  <dc:description/>
  <cp:lastModifiedBy>Anna Piotrowska</cp:lastModifiedBy>
  <cp:revision>2</cp:revision>
  <cp:lastPrinted>2020-10-09T09:57:00Z</cp:lastPrinted>
  <dcterms:created xsi:type="dcterms:W3CDTF">2022-09-05T10:57:00Z</dcterms:created>
  <dcterms:modified xsi:type="dcterms:W3CDTF">2022-09-05T10:57:00Z</dcterms:modified>
</cp:coreProperties>
</file>